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5762" w:rsidRPr="007A7909" w:rsidRDefault="00335762" w:rsidP="00476DD9">
      <w:pPr>
        <w:pStyle w:val="berschrift24"/>
        <w:spacing w:line="240" w:lineRule="auto"/>
        <w:rPr>
          <w:rFonts w:cs="Arial"/>
          <w:noProof/>
          <w:kern w:val="32"/>
          <w:sz w:val="24"/>
          <w:szCs w:val="24"/>
        </w:rPr>
      </w:pPr>
    </w:p>
    <w:p w:rsidR="00186F48" w:rsidRPr="00915D81" w:rsidRDefault="00186F48" w:rsidP="00915D81">
      <w:pPr>
        <w:rPr>
          <w:rFonts w:cs="Arial"/>
          <w:b/>
          <w:bCs/>
          <w:noProof/>
          <w:kern w:val="32"/>
          <w:sz w:val="28"/>
          <w:szCs w:val="28"/>
        </w:rPr>
      </w:pPr>
      <w:r>
        <w:rPr>
          <w:b/>
          <w:bCs/>
          <w:sz w:val="28"/>
          <w:szCs w:val="28"/>
        </w:rPr>
        <w:t>EMO 2019: Hall 9/Booth D15</w:t>
      </w:r>
    </w:p>
    <w:p w:rsidR="00A54830" w:rsidRDefault="00A54830" w:rsidP="00A54830">
      <w:pPr>
        <w:rPr>
          <w:rFonts w:cs="Arial"/>
          <w:b/>
          <w:bCs/>
          <w:noProof/>
          <w:kern w:val="32"/>
          <w:sz w:val="32"/>
          <w:szCs w:val="32"/>
        </w:rPr>
      </w:pPr>
    </w:p>
    <w:p w:rsidR="00A54830" w:rsidRDefault="00856296" w:rsidP="00186F48">
      <w:pPr>
        <w:rPr>
          <w:rFonts w:cs="Arial"/>
          <w:b/>
          <w:bCs/>
          <w:noProof/>
          <w:kern w:val="32"/>
          <w:sz w:val="32"/>
          <w:szCs w:val="32"/>
        </w:rPr>
      </w:pPr>
      <w:r>
        <w:rPr>
          <w:b/>
          <w:bCs/>
          <w:sz w:val="32"/>
          <w:szCs w:val="32"/>
        </w:rPr>
        <w:t>ProLeiS MES solution from Tebis enables manufacturing management and order control in line with Industry 4.0</w:t>
      </w:r>
    </w:p>
    <w:p w:rsidR="00856296" w:rsidRDefault="00856296" w:rsidP="00186F48">
      <w:pPr>
        <w:rPr>
          <w:rFonts w:cs="Arial"/>
        </w:rPr>
      </w:pPr>
    </w:p>
    <w:p w:rsidR="00952D80" w:rsidRPr="007A7909" w:rsidRDefault="00952D80" w:rsidP="00186F48">
      <w:pPr>
        <w:rPr>
          <w:rFonts w:cs="Arial"/>
        </w:rPr>
      </w:pPr>
      <w:r>
        <w:t>Number of characters:</w:t>
      </w:r>
    </w:p>
    <w:p w:rsidR="00952D80" w:rsidRPr="0050196B" w:rsidRDefault="00382532" w:rsidP="00952D80">
      <w:pPr>
        <w:rPr>
          <w:rFonts w:cs="Arial"/>
        </w:rPr>
      </w:pPr>
      <w:r>
        <w:t>Approx. 2,6</w:t>
      </w:r>
      <w:r w:rsidR="00AD434B">
        <w:t>00 characters</w:t>
      </w:r>
    </w:p>
    <w:p w:rsidR="00477EE2" w:rsidRPr="007A7909" w:rsidRDefault="0050196B" w:rsidP="00952D80">
      <w:pPr>
        <w:rPr>
          <w:rFonts w:cs="Arial"/>
        </w:rPr>
      </w:pPr>
      <w:r>
        <w:t>1 image</w:t>
      </w:r>
    </w:p>
    <w:p w:rsidR="00477EE2" w:rsidRPr="007A7909" w:rsidRDefault="00477EE2" w:rsidP="00952D80">
      <w:pPr>
        <w:rPr>
          <w:rFonts w:cs="Arial"/>
        </w:rPr>
      </w:pPr>
    </w:p>
    <w:p w:rsidR="00952D80" w:rsidRPr="007A7909" w:rsidRDefault="00952D80" w:rsidP="00952D80">
      <w:pPr>
        <w:pStyle w:val="berschrift24"/>
        <w:rPr>
          <w:rFonts w:cs="Arial"/>
          <w:sz w:val="24"/>
          <w:szCs w:val="24"/>
        </w:rPr>
      </w:pPr>
      <w:r>
        <w:rPr>
          <w:sz w:val="24"/>
          <w:szCs w:val="24"/>
        </w:rPr>
        <w:t>For more information contact:</w:t>
      </w:r>
    </w:p>
    <w:p w:rsidR="00952D80" w:rsidRPr="00966B96" w:rsidRDefault="00952D80" w:rsidP="00952D80">
      <w:pPr>
        <w:spacing w:after="0"/>
        <w:rPr>
          <w:rFonts w:cs="Arial"/>
        </w:rPr>
      </w:pPr>
      <w:r w:rsidRPr="00966B96">
        <w:t>Michael Klocke</w:t>
      </w:r>
    </w:p>
    <w:p w:rsidR="00952D80" w:rsidRPr="00966B96" w:rsidRDefault="00952D80" w:rsidP="00952D80">
      <w:pPr>
        <w:spacing w:after="0"/>
        <w:rPr>
          <w:rFonts w:cs="Arial"/>
        </w:rPr>
      </w:pPr>
    </w:p>
    <w:p w:rsidR="00952D80" w:rsidRPr="00992710" w:rsidRDefault="00952D80" w:rsidP="00952D80">
      <w:pPr>
        <w:spacing w:after="0"/>
        <w:rPr>
          <w:rFonts w:cs="Arial"/>
          <w:lang w:val="de-DE"/>
        </w:rPr>
      </w:pPr>
      <w:r w:rsidRPr="00992710">
        <w:rPr>
          <w:lang w:val="de-DE"/>
        </w:rPr>
        <w:t xml:space="preserve">Tebis </w:t>
      </w:r>
    </w:p>
    <w:p w:rsidR="00952D80" w:rsidRPr="00992710" w:rsidRDefault="00952D80" w:rsidP="00952D80">
      <w:pPr>
        <w:spacing w:after="0"/>
        <w:rPr>
          <w:rFonts w:cs="Arial"/>
          <w:lang w:val="de-DE"/>
        </w:rPr>
      </w:pPr>
      <w:r w:rsidRPr="00992710">
        <w:rPr>
          <w:lang w:val="de-DE"/>
        </w:rPr>
        <w:t>Technische Informationssysteme AG</w:t>
      </w:r>
    </w:p>
    <w:p w:rsidR="00952D80" w:rsidRPr="00C0662B" w:rsidRDefault="00952D80" w:rsidP="00952D80">
      <w:pPr>
        <w:spacing w:after="0"/>
        <w:rPr>
          <w:rFonts w:cs="Arial"/>
        </w:rPr>
      </w:pPr>
      <w:r w:rsidRPr="00966B96">
        <w:rPr>
          <w:lang w:val="de-DE"/>
        </w:rPr>
        <w:t xml:space="preserve">Einsteinstr. </w:t>
      </w:r>
      <w:r w:rsidRPr="00C0662B">
        <w:t>39</w:t>
      </w:r>
    </w:p>
    <w:p w:rsidR="00952D80" w:rsidRPr="007A7909" w:rsidRDefault="00952D80" w:rsidP="00952D80">
      <w:pPr>
        <w:spacing w:after="0"/>
        <w:rPr>
          <w:rFonts w:cs="Arial"/>
        </w:rPr>
      </w:pPr>
      <w:r>
        <w:t xml:space="preserve">82152 </w:t>
      </w:r>
      <w:proofErr w:type="spellStart"/>
      <w:r>
        <w:t>Martinsried</w:t>
      </w:r>
      <w:proofErr w:type="spellEnd"/>
      <w:r>
        <w:t>, Germany</w:t>
      </w:r>
      <w:r>
        <w:br/>
      </w:r>
    </w:p>
    <w:p w:rsidR="00952D80" w:rsidRPr="007A7909" w:rsidRDefault="00952D80" w:rsidP="00952D80">
      <w:pPr>
        <w:spacing w:after="0"/>
        <w:rPr>
          <w:rFonts w:cs="Arial"/>
        </w:rPr>
      </w:pPr>
      <w:r>
        <w:t>Phone</w:t>
      </w:r>
      <w:r>
        <w:tab/>
        <w:t>+49 / 89 / 8 1 80 3 - 12 14</w:t>
      </w:r>
    </w:p>
    <w:p w:rsidR="00952D80" w:rsidRPr="007A7909" w:rsidRDefault="00952D80" w:rsidP="00952D80">
      <w:pPr>
        <w:spacing w:after="0"/>
        <w:rPr>
          <w:rFonts w:cs="Arial"/>
        </w:rPr>
      </w:pPr>
      <w:r>
        <w:t>Fax</w:t>
      </w:r>
      <w:r>
        <w:tab/>
        <w:t>+49 / 89 / 8 1 80 3 - 22 14</w:t>
      </w:r>
    </w:p>
    <w:p w:rsidR="00952D80" w:rsidRPr="007A7909" w:rsidRDefault="005803E1" w:rsidP="00952D80">
      <w:pPr>
        <w:spacing w:after="0"/>
        <w:rPr>
          <w:rFonts w:cs="Arial"/>
        </w:rPr>
      </w:pPr>
      <w:r>
        <w:br/>
      </w:r>
      <w:r>
        <w:tab/>
        <w:t>michael.klocke@tebis.com</w:t>
      </w:r>
    </w:p>
    <w:p w:rsidR="00952D80" w:rsidRPr="007A7909" w:rsidRDefault="00952D80" w:rsidP="00952D80">
      <w:pPr>
        <w:spacing w:after="0"/>
        <w:rPr>
          <w:rFonts w:cs="Arial"/>
        </w:rPr>
      </w:pPr>
      <w:r>
        <w:tab/>
        <w:t>www.tebis.com</w:t>
      </w:r>
    </w:p>
    <w:p w:rsidR="00952D80" w:rsidRPr="007A7909" w:rsidRDefault="00952D80" w:rsidP="00952D80">
      <w:pPr>
        <w:rPr>
          <w:rFonts w:cs="Arial"/>
        </w:rPr>
      </w:pPr>
    </w:p>
    <w:p w:rsidR="00476DD9" w:rsidRPr="007A7909" w:rsidRDefault="00476DD9" w:rsidP="00952D80">
      <w:pPr>
        <w:rPr>
          <w:rFonts w:cs="Arial"/>
        </w:rPr>
      </w:pPr>
    </w:p>
    <w:p w:rsidR="00952D80" w:rsidRPr="007A7909" w:rsidRDefault="00952D80" w:rsidP="00952D80">
      <w:pPr>
        <w:rPr>
          <w:rFonts w:cs="Arial"/>
        </w:rPr>
      </w:pPr>
      <w:r>
        <w:t>Please share this information with your readers and send us a copy of the publication for our files.</w:t>
      </w:r>
    </w:p>
    <w:p w:rsidR="00BB454A" w:rsidRDefault="00BB454A" w:rsidP="00476DD9">
      <w:pPr>
        <w:pStyle w:val="berschrift24"/>
        <w:spacing w:line="240" w:lineRule="auto"/>
        <w:rPr>
          <w:rFonts w:cs="Arial"/>
          <w:sz w:val="24"/>
          <w:szCs w:val="24"/>
        </w:rPr>
      </w:pPr>
    </w:p>
    <w:p w:rsidR="00BB454A" w:rsidRDefault="00BB454A" w:rsidP="00DD47FC">
      <w:pPr>
        <w:pStyle w:val="berschrift24"/>
        <w:spacing w:line="360" w:lineRule="auto"/>
        <w:rPr>
          <w:rFonts w:cs="Arial"/>
          <w:noProof/>
          <w:kern w:val="32"/>
          <w:sz w:val="28"/>
          <w:szCs w:val="28"/>
        </w:rPr>
      </w:pPr>
    </w:p>
    <w:p w:rsidR="00BB454A" w:rsidRDefault="00BB454A" w:rsidP="00DD47FC">
      <w:pPr>
        <w:pStyle w:val="berschrift24"/>
        <w:spacing w:line="360" w:lineRule="auto"/>
        <w:rPr>
          <w:rFonts w:cs="Arial"/>
          <w:noProof/>
          <w:kern w:val="32"/>
          <w:sz w:val="28"/>
          <w:szCs w:val="28"/>
        </w:rPr>
      </w:pPr>
    </w:p>
    <w:p w:rsidR="00BB454A" w:rsidRDefault="00BB454A" w:rsidP="00DD47FC">
      <w:pPr>
        <w:pStyle w:val="berschrift24"/>
        <w:spacing w:line="360" w:lineRule="auto"/>
        <w:rPr>
          <w:rFonts w:cs="Arial"/>
          <w:noProof/>
          <w:kern w:val="32"/>
          <w:sz w:val="28"/>
          <w:szCs w:val="28"/>
        </w:rPr>
      </w:pPr>
    </w:p>
    <w:p w:rsidR="00BB454A" w:rsidRDefault="00BB454A" w:rsidP="00DD47FC">
      <w:pPr>
        <w:pStyle w:val="berschrift24"/>
        <w:spacing w:line="360" w:lineRule="auto"/>
        <w:rPr>
          <w:rFonts w:cs="Arial"/>
          <w:noProof/>
          <w:kern w:val="32"/>
          <w:sz w:val="28"/>
          <w:szCs w:val="28"/>
        </w:rPr>
      </w:pPr>
    </w:p>
    <w:p w:rsidR="007F08BA" w:rsidRPr="007F08BA" w:rsidRDefault="00BB454A" w:rsidP="007F08BA">
      <w:pPr>
        <w:rPr>
          <w:rFonts w:cs="Arial"/>
          <w:b/>
          <w:sz w:val="32"/>
          <w:szCs w:val="32"/>
        </w:rPr>
      </w:pPr>
      <w:r>
        <w:rPr>
          <w:b/>
          <w:sz w:val="32"/>
          <w:szCs w:val="32"/>
        </w:rPr>
        <w:lastRenderedPageBreak/>
        <w:t>EMO 2019</w:t>
      </w:r>
    </w:p>
    <w:p w:rsidR="007F08BA" w:rsidRPr="00186F48" w:rsidRDefault="00A143A4" w:rsidP="007F08BA">
      <w:pPr>
        <w:rPr>
          <w:rFonts w:cs="Arial"/>
          <w:b/>
          <w:bCs/>
          <w:noProof/>
          <w:kern w:val="32"/>
          <w:sz w:val="28"/>
          <w:szCs w:val="28"/>
        </w:rPr>
      </w:pPr>
      <w:r>
        <w:rPr>
          <w:sz w:val="32"/>
          <w:szCs w:val="32"/>
        </w:rPr>
        <w:br/>
      </w:r>
      <w:r>
        <w:rPr>
          <w:b/>
          <w:bCs/>
          <w:sz w:val="32"/>
          <w:szCs w:val="32"/>
        </w:rPr>
        <w:t>ProLeiS MES solution from Tebis enables manufacturing management and order control in line with Industry 4.0</w:t>
      </w:r>
    </w:p>
    <w:p w:rsidR="004E23A4" w:rsidRPr="007359B1" w:rsidRDefault="004E23A4" w:rsidP="007F08BA">
      <w:pPr>
        <w:pStyle w:val="berschrift24"/>
        <w:spacing w:line="360" w:lineRule="auto"/>
        <w:rPr>
          <w:rFonts w:cs="Arial"/>
          <w:b w:val="0"/>
          <w:bCs w:val="0"/>
          <w:sz w:val="24"/>
          <w:szCs w:val="24"/>
        </w:rPr>
      </w:pPr>
    </w:p>
    <w:p w:rsidR="00536473" w:rsidRDefault="00463E2B" w:rsidP="00536473">
      <w:pPr>
        <w:pStyle w:val="StandardWeb"/>
        <w:shd w:val="clear" w:color="auto" w:fill="FFFFFF"/>
        <w:spacing w:before="0" w:beforeAutospacing="0" w:line="360" w:lineRule="auto"/>
        <w:rPr>
          <w:rFonts w:ascii="Arial" w:hAnsi="Arial" w:cs="Arial"/>
          <w:b/>
          <w:bCs/>
        </w:rPr>
      </w:pPr>
      <w:r>
        <w:rPr>
          <w:rFonts w:ascii="Arial" w:hAnsi="Arial"/>
          <w:b/>
          <w:bCs/>
        </w:rPr>
        <w:t xml:space="preserve">Tebis, a specialist in CAD/CAM and MES process solutions in machine, die and mold manufacturing, will present updates to its MES software at its booth at EMO (Hall 9, Booth D15, </w:t>
      </w:r>
      <w:proofErr w:type="gramStart"/>
      <w:r>
        <w:rPr>
          <w:rFonts w:ascii="Arial" w:hAnsi="Arial"/>
          <w:b/>
          <w:bCs/>
        </w:rPr>
        <w:t>September</w:t>
      </w:r>
      <w:proofErr w:type="gramEnd"/>
      <w:r>
        <w:rPr>
          <w:rFonts w:ascii="Arial" w:hAnsi="Arial"/>
          <w:b/>
          <w:bCs/>
        </w:rPr>
        <w:t xml:space="preserve"> 16–21 in Hannover, Germany). An industry-specific, comprehensive process management and control system, ProLeiS was developed specifically to address the requirements of single-part man</w:t>
      </w:r>
      <w:r>
        <w:rPr>
          <w:rFonts w:ascii="Arial" w:hAnsi="Arial"/>
          <w:b/>
          <w:bCs/>
        </w:rPr>
        <w:t>u</w:t>
      </w:r>
      <w:r>
        <w:rPr>
          <w:rFonts w:ascii="Arial" w:hAnsi="Arial"/>
          <w:b/>
          <w:bCs/>
        </w:rPr>
        <w:t>facturing.</w:t>
      </w:r>
    </w:p>
    <w:p w:rsidR="00022E6B" w:rsidRPr="00022E6B" w:rsidRDefault="00536473" w:rsidP="00022E6B">
      <w:pPr>
        <w:pStyle w:val="StandardWeb"/>
        <w:shd w:val="clear" w:color="auto" w:fill="FFFFFF"/>
        <w:spacing w:before="0" w:beforeAutospacing="0" w:line="360" w:lineRule="auto"/>
        <w:rPr>
          <w:rFonts w:ascii="Arial" w:hAnsi="Arial" w:cs="Arial"/>
          <w:sz w:val="22"/>
          <w:szCs w:val="22"/>
        </w:rPr>
      </w:pPr>
      <w:r>
        <w:rPr>
          <w:rFonts w:ascii="Arial" w:hAnsi="Arial"/>
          <w:sz w:val="22"/>
          <w:szCs w:val="22"/>
        </w:rPr>
        <w:t>Manufacturing planners use ProLeiS for their manufacturing management and order co</w:t>
      </w:r>
      <w:r>
        <w:rPr>
          <w:rFonts w:ascii="Arial" w:hAnsi="Arial"/>
          <w:sz w:val="22"/>
          <w:szCs w:val="22"/>
        </w:rPr>
        <w:t>n</w:t>
      </w:r>
      <w:r>
        <w:rPr>
          <w:rFonts w:ascii="Arial" w:hAnsi="Arial"/>
          <w:sz w:val="22"/>
          <w:szCs w:val="22"/>
        </w:rPr>
        <w:t xml:space="preserve">trol—ensuring efficiency, a high degree of automation and digitalization in line with Industry 4.0. ProLeiS users benefit from transparent planning and control of their orders, allowing them to optimize machine utilization and manufacture on time. </w:t>
      </w:r>
    </w:p>
    <w:p w:rsidR="00022E6B" w:rsidRPr="00022E6B" w:rsidRDefault="00022E6B" w:rsidP="00022E6B">
      <w:pPr>
        <w:pStyle w:val="StandardWeb"/>
        <w:shd w:val="clear" w:color="auto" w:fill="FFFFFF"/>
        <w:spacing w:before="0" w:beforeAutospacing="0" w:line="360" w:lineRule="auto"/>
        <w:rPr>
          <w:rFonts w:ascii="Arial" w:hAnsi="Arial" w:cs="Arial"/>
          <w:sz w:val="22"/>
          <w:szCs w:val="22"/>
        </w:rPr>
      </w:pPr>
      <w:r>
        <w:rPr>
          <w:rFonts w:ascii="Arial" w:hAnsi="Arial"/>
          <w:sz w:val="22"/>
          <w:szCs w:val="22"/>
        </w:rPr>
        <w:t xml:space="preserve">Manufacturing planning is based on the </w:t>
      </w:r>
      <w:r>
        <w:rPr>
          <w:rFonts w:ascii="Arial" w:hAnsi="Arial"/>
          <w:bCs/>
          <w:sz w:val="22"/>
          <w:szCs w:val="22"/>
        </w:rPr>
        <w:t>bill of materials,</w:t>
      </w:r>
      <w:r>
        <w:rPr>
          <w:rFonts w:ascii="Arial" w:hAnsi="Arial"/>
          <w:sz w:val="22"/>
          <w:szCs w:val="22"/>
        </w:rPr>
        <w:t xml:space="preserve"> resulting in a high level of planning accuracy. All important factors such as required machining steps, materials and lead times for each individual part to be manufactured are accounted for right from the start. End-to-end, consistent linking of all process steps ensures that </w:t>
      </w:r>
      <w:r>
        <w:rPr>
          <w:rFonts w:ascii="Arial" w:hAnsi="Arial"/>
          <w:bCs/>
          <w:sz w:val="22"/>
          <w:szCs w:val="22"/>
        </w:rPr>
        <w:t>the right parts are always at the right place (machine center, assembly area) at the right time</w:t>
      </w:r>
      <w:r>
        <w:rPr>
          <w:rFonts w:ascii="Arial" w:hAnsi="Arial"/>
          <w:sz w:val="22"/>
          <w:szCs w:val="22"/>
        </w:rPr>
        <w:t>. ProLeiS supports on-time results and provides transparency for successful projects.</w:t>
      </w:r>
    </w:p>
    <w:p w:rsidR="00022E6B" w:rsidRPr="00022E6B" w:rsidRDefault="00022E6B" w:rsidP="00022E6B">
      <w:pPr>
        <w:pStyle w:val="StandardWeb"/>
        <w:shd w:val="clear" w:color="auto" w:fill="FFFFFF"/>
        <w:spacing w:before="0" w:beforeAutospacing="0" w:line="360" w:lineRule="auto"/>
        <w:rPr>
          <w:rFonts w:ascii="Arial" w:hAnsi="Arial" w:cs="Arial"/>
          <w:sz w:val="22"/>
          <w:szCs w:val="22"/>
        </w:rPr>
      </w:pPr>
      <w:r>
        <w:rPr>
          <w:rFonts w:ascii="Arial" w:hAnsi="Arial"/>
          <w:sz w:val="22"/>
          <w:szCs w:val="22"/>
        </w:rPr>
        <w:t xml:space="preserve">To achieve this, ProLeiS networks the existing systems, machines, employees and external resources required to manufacture </w:t>
      </w:r>
      <w:r w:rsidR="00966B96">
        <w:rPr>
          <w:rFonts w:ascii="Arial" w:hAnsi="Arial"/>
          <w:sz w:val="22"/>
          <w:szCs w:val="22"/>
        </w:rPr>
        <w:t>molds and dies</w:t>
      </w:r>
      <w:r>
        <w:rPr>
          <w:rFonts w:ascii="Arial" w:hAnsi="Arial"/>
          <w:sz w:val="22"/>
          <w:szCs w:val="22"/>
        </w:rPr>
        <w:t>. The result: Everyone works within one system, from the shop floor to management.</w:t>
      </w:r>
    </w:p>
    <w:p w:rsidR="00022E6B" w:rsidRPr="00022E6B" w:rsidRDefault="00022E6B" w:rsidP="00022E6B">
      <w:pPr>
        <w:pStyle w:val="StandardWeb"/>
        <w:shd w:val="clear" w:color="auto" w:fill="FFFFFF"/>
        <w:spacing w:before="0" w:beforeAutospacing="0" w:line="360" w:lineRule="auto"/>
        <w:rPr>
          <w:rFonts w:ascii="Arial" w:hAnsi="Arial" w:cs="Arial"/>
          <w:sz w:val="22"/>
          <w:szCs w:val="22"/>
        </w:rPr>
      </w:pPr>
      <w:r>
        <w:rPr>
          <w:rFonts w:ascii="Arial" w:hAnsi="Arial"/>
          <w:sz w:val="22"/>
          <w:szCs w:val="22"/>
        </w:rPr>
        <w:t>ProLeiS uses standardized interfaces to integrate relevant data, such as order data from ERP systems, and manage project documents (Microsoft Office, NC data). Dashboards di</w:t>
      </w:r>
      <w:r>
        <w:rPr>
          <w:rFonts w:ascii="Arial" w:hAnsi="Arial"/>
          <w:sz w:val="22"/>
          <w:szCs w:val="22"/>
        </w:rPr>
        <w:t>s</w:t>
      </w:r>
      <w:r>
        <w:rPr>
          <w:rFonts w:ascii="Arial" w:hAnsi="Arial"/>
          <w:sz w:val="22"/>
          <w:szCs w:val="22"/>
        </w:rPr>
        <w:t xml:space="preserve">play manufacturing data in real time along with parameters for manufacturing control and productivity. ProLeiS gives </w:t>
      </w:r>
      <w:r w:rsidR="00966B96">
        <w:rPr>
          <w:rFonts w:ascii="Arial" w:hAnsi="Arial"/>
          <w:sz w:val="22"/>
          <w:szCs w:val="22"/>
        </w:rPr>
        <w:t>mold and die</w:t>
      </w:r>
      <w:r>
        <w:rPr>
          <w:rFonts w:ascii="Arial" w:hAnsi="Arial"/>
          <w:sz w:val="22"/>
          <w:szCs w:val="22"/>
        </w:rPr>
        <w:t xml:space="preserve"> </w:t>
      </w:r>
      <w:proofErr w:type="gramStart"/>
      <w:r>
        <w:rPr>
          <w:rFonts w:ascii="Arial" w:hAnsi="Arial"/>
          <w:sz w:val="22"/>
          <w:szCs w:val="22"/>
        </w:rPr>
        <w:t>manufacturers</w:t>
      </w:r>
      <w:proofErr w:type="gramEnd"/>
      <w:r>
        <w:rPr>
          <w:rFonts w:ascii="Arial" w:hAnsi="Arial"/>
          <w:sz w:val="22"/>
          <w:szCs w:val="22"/>
        </w:rPr>
        <w:t xml:space="preserve"> full control of capacities, resources, deadlines and processes. This lets them improve their manufacturing processes and i</w:t>
      </w:r>
      <w:r>
        <w:rPr>
          <w:rFonts w:ascii="Arial" w:hAnsi="Arial"/>
          <w:sz w:val="22"/>
          <w:szCs w:val="22"/>
        </w:rPr>
        <w:t>n</w:t>
      </w:r>
      <w:r>
        <w:rPr>
          <w:rFonts w:ascii="Arial" w:hAnsi="Arial"/>
          <w:sz w:val="22"/>
          <w:szCs w:val="22"/>
        </w:rPr>
        <w:t>crease production capacity.</w:t>
      </w:r>
    </w:p>
    <w:p w:rsidR="00536473" w:rsidRPr="00022E6B" w:rsidRDefault="00536473" w:rsidP="00022E6B">
      <w:pPr>
        <w:pStyle w:val="StandardWeb"/>
        <w:shd w:val="clear" w:color="auto" w:fill="FFFFFF"/>
        <w:spacing w:before="0" w:beforeAutospacing="0" w:line="360" w:lineRule="auto"/>
        <w:rPr>
          <w:rFonts w:ascii="Arial" w:hAnsi="Arial" w:cs="Arial"/>
          <w:sz w:val="22"/>
          <w:szCs w:val="22"/>
        </w:rPr>
      </w:pPr>
      <w:r>
        <w:rPr>
          <w:rFonts w:ascii="Arial" w:hAnsi="Arial"/>
          <w:sz w:val="22"/>
          <w:szCs w:val="22"/>
        </w:rPr>
        <w:lastRenderedPageBreak/>
        <w:t>ProLeiS is modular as well as highly configurable and extendable to meet individual requir</w:t>
      </w:r>
      <w:r>
        <w:rPr>
          <w:rFonts w:ascii="Arial" w:hAnsi="Arial"/>
          <w:sz w:val="22"/>
          <w:szCs w:val="22"/>
        </w:rPr>
        <w:t>e</w:t>
      </w:r>
      <w:r>
        <w:rPr>
          <w:rFonts w:ascii="Arial" w:hAnsi="Arial"/>
          <w:sz w:val="22"/>
          <w:szCs w:val="22"/>
        </w:rPr>
        <w:t xml:space="preserve">ments. The process management and control system facilitates the digital transition in </w:t>
      </w:r>
      <w:r w:rsidR="00966B96">
        <w:rPr>
          <w:rFonts w:ascii="Arial" w:hAnsi="Arial"/>
          <w:sz w:val="22"/>
          <w:szCs w:val="22"/>
        </w:rPr>
        <w:t>mold and die</w:t>
      </w:r>
      <w:r>
        <w:rPr>
          <w:rFonts w:ascii="Arial" w:hAnsi="Arial"/>
          <w:sz w:val="22"/>
          <w:szCs w:val="22"/>
        </w:rPr>
        <w:t xml:space="preserve"> manufacturing, guiding small and medium-sized manufacturers step by step toward Industry 4.0. </w:t>
      </w:r>
    </w:p>
    <w:p w:rsidR="00022E6B" w:rsidRDefault="00022E6B" w:rsidP="00022E6B">
      <w:pPr>
        <w:pStyle w:val="NurText"/>
        <w:spacing w:line="360" w:lineRule="auto"/>
        <w:rPr>
          <w:rFonts w:ascii="Arial" w:hAnsi="Arial" w:cs="Arial"/>
          <w:b/>
          <w:bCs/>
          <w:sz w:val="28"/>
          <w:szCs w:val="28"/>
        </w:rPr>
      </w:pPr>
      <w:r>
        <w:rPr>
          <w:rFonts w:ascii="Arial" w:hAnsi="Arial"/>
          <w:b/>
          <w:bCs/>
          <w:sz w:val="28"/>
          <w:szCs w:val="28"/>
        </w:rPr>
        <w:t>Image 1</w:t>
      </w:r>
    </w:p>
    <w:p w:rsidR="00702465" w:rsidRDefault="00852D43" w:rsidP="00022E6B">
      <w:pPr>
        <w:pStyle w:val="NurText"/>
        <w:spacing w:line="360" w:lineRule="auto"/>
        <w:rPr>
          <w:rFonts w:ascii="Arial" w:hAnsi="Arial" w:cs="Arial"/>
          <w:b/>
          <w:bCs/>
          <w:sz w:val="28"/>
          <w:szCs w:val="28"/>
        </w:rPr>
      </w:pPr>
      <w:r>
        <w:rPr>
          <w:rFonts w:ascii="Arial" w:hAnsi="Arial"/>
          <w:b/>
          <w:bCs/>
          <w:noProof/>
          <w:sz w:val="28"/>
          <w:szCs w:val="28"/>
          <w:lang w:val="es-ES_tradnl" w:eastAsia="zh-CN"/>
        </w:rPr>
        <w:drawing>
          <wp:inline distT="0" distB="0" distL="0" distR="0">
            <wp:extent cx="5215466" cy="2933700"/>
            <wp:effectExtent l="0" t="0" r="444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marketing\INTERN\PRESSE\Pressemitteilungen\2019_EMO\Bilder\Tebis_Pressemitteilung__EMO_ProLeiS_Vernetzung_klein.jp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5215466" cy="2933700"/>
                    </a:xfrm>
                    <a:prstGeom prst="rect">
                      <a:avLst/>
                    </a:prstGeom>
                    <a:noFill/>
                    <a:ln>
                      <a:noFill/>
                    </a:ln>
                  </pic:spPr>
                </pic:pic>
              </a:graphicData>
            </a:graphic>
          </wp:inline>
        </w:drawing>
      </w:r>
    </w:p>
    <w:p w:rsidR="00166F6B" w:rsidRPr="00C0662B" w:rsidRDefault="00D74B5C" w:rsidP="009672A7">
      <w:pPr>
        <w:pStyle w:val="NurText"/>
        <w:spacing w:line="360" w:lineRule="auto"/>
        <w:rPr>
          <w:rFonts w:eastAsiaTheme="minorHAnsi" w:cs="Arial"/>
          <w:sz w:val="22"/>
          <w:szCs w:val="22"/>
        </w:rPr>
      </w:pPr>
      <w:r w:rsidRPr="00C0662B">
        <w:rPr>
          <w:rFonts w:ascii="Arial" w:hAnsi="Arial"/>
          <w:sz w:val="22"/>
          <w:szCs w:val="22"/>
        </w:rPr>
        <w:t>((</w:t>
      </w:r>
      <w:r w:rsidR="00C0662B" w:rsidRPr="00C0662B">
        <w:rPr>
          <w:rFonts w:ascii="Arial" w:hAnsi="Arial"/>
          <w:sz w:val="22"/>
          <w:szCs w:val="22"/>
        </w:rPr>
        <w:t>en_Pressebild_ProLeiS.jpg</w:t>
      </w:r>
      <w:r w:rsidRPr="00C0662B">
        <w:rPr>
          <w:rFonts w:ascii="Arial" w:hAnsi="Arial"/>
          <w:sz w:val="22"/>
          <w:szCs w:val="22"/>
        </w:rPr>
        <w:t>))</w:t>
      </w:r>
    </w:p>
    <w:p w:rsidR="006975F0" w:rsidRDefault="00D74B5C" w:rsidP="006975F0">
      <w:pPr>
        <w:pStyle w:val="StandardWeb"/>
        <w:shd w:val="clear" w:color="auto" w:fill="FFFFFF"/>
        <w:spacing w:before="0" w:beforeAutospacing="0" w:line="360" w:lineRule="auto"/>
        <w:rPr>
          <w:rFonts w:cs="Arial"/>
          <w:i/>
          <w:color w:val="545454"/>
          <w:sz w:val="21"/>
          <w:szCs w:val="21"/>
          <w:shd w:val="clear" w:color="auto" w:fill="FFFFFF"/>
        </w:rPr>
      </w:pPr>
      <w:r>
        <w:rPr>
          <w:rFonts w:ascii="Arial" w:hAnsi="Arial"/>
          <w:sz w:val="22"/>
          <w:szCs w:val="22"/>
        </w:rPr>
        <w:t xml:space="preserve">ProLeiS networks existing systems, machines, employees and external resources required to manufacture </w:t>
      </w:r>
      <w:r w:rsidR="00966B96">
        <w:rPr>
          <w:rFonts w:ascii="Arial" w:hAnsi="Arial"/>
          <w:sz w:val="22"/>
          <w:szCs w:val="22"/>
        </w:rPr>
        <w:t>molds and dies</w:t>
      </w:r>
      <w:r>
        <w:rPr>
          <w:rFonts w:ascii="Arial" w:hAnsi="Arial"/>
          <w:sz w:val="22"/>
          <w:szCs w:val="22"/>
        </w:rPr>
        <w:t xml:space="preserve">. </w:t>
      </w:r>
      <w:r>
        <w:rPr>
          <w:rFonts w:ascii="Arial" w:hAnsi="Arial"/>
          <w:i/>
          <w:sz w:val="22"/>
          <w:szCs w:val="22"/>
        </w:rPr>
        <w:t>Image: ©Tebis</w:t>
      </w:r>
      <w:bookmarkStart w:id="0" w:name="_GoBack"/>
      <w:bookmarkEnd w:id="0"/>
    </w:p>
    <w:p w:rsidR="006975F0" w:rsidRDefault="006975F0">
      <w:pPr>
        <w:spacing w:after="0"/>
        <w:rPr>
          <w:rFonts w:ascii="Times New Roman" w:eastAsiaTheme="minorHAnsi" w:hAnsi="Times New Roman" w:cs="Arial"/>
          <w:i/>
          <w:color w:val="545454"/>
          <w:sz w:val="21"/>
          <w:szCs w:val="21"/>
          <w:shd w:val="clear" w:color="auto" w:fill="FFFFFF"/>
        </w:rPr>
      </w:pPr>
      <w:r>
        <w:br w:type="page"/>
      </w:r>
    </w:p>
    <w:p w:rsidR="00D74B5C" w:rsidRDefault="00D74B5C" w:rsidP="00D74B5C">
      <w:pPr>
        <w:pStyle w:val="NurText"/>
        <w:spacing w:line="360" w:lineRule="auto"/>
        <w:rPr>
          <w:rFonts w:ascii="Arial" w:hAnsi="Arial" w:cs="Arial"/>
          <w:b/>
          <w:bCs/>
          <w:sz w:val="28"/>
          <w:szCs w:val="28"/>
        </w:rPr>
      </w:pPr>
      <w:r>
        <w:rPr>
          <w:rFonts w:ascii="Arial" w:hAnsi="Arial"/>
          <w:b/>
          <w:bCs/>
          <w:sz w:val="28"/>
          <w:szCs w:val="28"/>
        </w:rPr>
        <w:lastRenderedPageBreak/>
        <w:t>Image 2</w:t>
      </w:r>
    </w:p>
    <w:p w:rsidR="00D74B5C" w:rsidRDefault="009B6A99" w:rsidP="00166F6B">
      <w:pPr>
        <w:spacing w:after="0"/>
        <w:rPr>
          <w:rFonts w:cs="Arial"/>
          <w:bCs/>
          <w:sz w:val="22"/>
          <w:szCs w:val="22"/>
        </w:rPr>
      </w:pPr>
      <w:r>
        <w:rPr>
          <w:bCs/>
          <w:noProof/>
          <w:sz w:val="22"/>
          <w:szCs w:val="22"/>
          <w:lang w:val="es-ES_tradnl" w:eastAsia="zh-CN"/>
        </w:rPr>
        <w:drawing>
          <wp:inline distT="0" distB="0" distL="0" distR="0" wp14:anchorId="4CA1A57D" wp14:editId="705696CE">
            <wp:extent cx="5105400" cy="3407702"/>
            <wp:effectExtent l="0" t="0" r="0" b="2540"/>
            <wp:docPr id="5" name="Grafik 5" descr="C:\Users\neuhoff\Desktop\Bild2_TebisAG_ProLeiS_Uebersic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euhoff\Desktop\Bild2_TebisAG_ProLeiS_Uebersicht.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10555" cy="3411143"/>
                    </a:xfrm>
                    <a:prstGeom prst="rect">
                      <a:avLst/>
                    </a:prstGeom>
                    <a:noFill/>
                    <a:ln>
                      <a:noFill/>
                    </a:ln>
                  </pic:spPr>
                </pic:pic>
              </a:graphicData>
            </a:graphic>
          </wp:inline>
        </w:drawing>
      </w:r>
    </w:p>
    <w:p w:rsidR="009B6A99" w:rsidRPr="00992710" w:rsidRDefault="009B6A99" w:rsidP="009B6A99">
      <w:pPr>
        <w:pStyle w:val="NurText"/>
        <w:spacing w:line="360" w:lineRule="auto"/>
        <w:rPr>
          <w:rFonts w:ascii="Arial" w:eastAsiaTheme="minorHAnsi" w:hAnsi="Arial" w:cs="Arial"/>
          <w:sz w:val="22"/>
          <w:szCs w:val="22"/>
          <w:lang w:val="de-DE"/>
        </w:rPr>
      </w:pPr>
      <w:r w:rsidRPr="00992710">
        <w:rPr>
          <w:rFonts w:ascii="Arial" w:hAnsi="Arial"/>
          <w:sz w:val="22"/>
          <w:szCs w:val="22"/>
          <w:lang w:val="de-DE"/>
        </w:rPr>
        <w:t>((Bild2_TebisAG_ProLeiS_Uebersicht.jpg))</w:t>
      </w:r>
    </w:p>
    <w:p w:rsidR="009B6A99" w:rsidRPr="009672A7" w:rsidRDefault="00852D43" w:rsidP="009B6A99">
      <w:pPr>
        <w:spacing w:after="0"/>
        <w:rPr>
          <w:rFonts w:cs="Arial"/>
          <w:iCs/>
        </w:rPr>
      </w:pPr>
      <w:r>
        <w:t xml:space="preserve">More transparency: ProLeiS clearly displays all important manufacturing information. Manufacturers have full control of capacities, resources, deadlines and processes at all times. </w:t>
      </w:r>
      <w:r>
        <w:rPr>
          <w:i/>
          <w:sz w:val="22"/>
          <w:szCs w:val="22"/>
        </w:rPr>
        <w:t xml:space="preserve">Image: </w:t>
      </w:r>
      <w:r>
        <w:rPr>
          <w:i/>
          <w:sz w:val="22"/>
          <w:szCs w:val="22"/>
          <w:shd w:val="clear" w:color="auto" w:fill="FFFFFF"/>
        </w:rPr>
        <w:t>©Tebis</w:t>
      </w:r>
    </w:p>
    <w:p w:rsidR="00852D43" w:rsidRPr="00852D43" w:rsidRDefault="00852D43" w:rsidP="00166F6B">
      <w:pPr>
        <w:spacing w:after="0"/>
        <w:rPr>
          <w:rFonts w:cs="Arial"/>
          <w:bCs/>
          <w:sz w:val="22"/>
          <w:szCs w:val="22"/>
          <w:lang w:eastAsia="x-none"/>
        </w:rPr>
      </w:pPr>
    </w:p>
    <w:p w:rsidR="0050196B" w:rsidRPr="00216583" w:rsidRDefault="0050196B" w:rsidP="0050196B">
      <w:pPr>
        <w:rPr>
          <w:rFonts w:cs="Arial"/>
        </w:rPr>
      </w:pPr>
      <w:r>
        <w:rPr>
          <w:b/>
        </w:rPr>
        <w:t>About the Tebis group</w:t>
      </w:r>
    </w:p>
    <w:p w:rsidR="0050196B" w:rsidRPr="00216583" w:rsidRDefault="0050196B" w:rsidP="0050196B">
      <w:pPr>
        <w:ind w:right="250"/>
        <w:rPr>
          <w:rFonts w:cs="Arial"/>
          <w:iCs/>
        </w:rPr>
      </w:pPr>
      <w:r>
        <w:t>Tebis is a global market and technology leader in the CAD/CAM and MES sector. Customers use Tebis to efficiently and reliably design, plan and manufacture mo</w:t>
      </w:r>
      <w:r>
        <w:t>d</w:t>
      </w:r>
      <w:r>
        <w:t>els, molding dies and components of the highest quality. Teams of consulting and implementation specialists with practical experience develop strategies for efficient and reliable CAD/CAM processes and implement these in the customer infrastru</w:t>
      </w:r>
      <w:r>
        <w:t>c</w:t>
      </w:r>
      <w:r>
        <w:t>ture to ensure a viable technological and competitive advantage.</w:t>
      </w:r>
    </w:p>
    <w:p w:rsidR="0050196B" w:rsidRPr="00216583" w:rsidRDefault="0050196B" w:rsidP="0050196B">
      <w:pPr>
        <w:ind w:right="250"/>
        <w:rPr>
          <w:rFonts w:cs="Arial"/>
          <w:bCs/>
          <w:iCs/>
        </w:rPr>
      </w:pPr>
      <w:r>
        <w:t>Tebis software has an intuitive user interface that guarantees reliable, high-quality manufacturing, even for highly complex parts. Thanks to Tebis service offerings, customers can easily introduce new technologies and fully leverage the power of Tebis process solutions.</w:t>
      </w:r>
    </w:p>
    <w:p w:rsidR="0050196B" w:rsidRPr="00216583" w:rsidRDefault="0050196B" w:rsidP="0050196B">
      <w:pPr>
        <w:ind w:right="250"/>
        <w:rPr>
          <w:rFonts w:cs="Arial"/>
          <w:bCs/>
          <w:iCs/>
        </w:rPr>
      </w:pPr>
      <w:r>
        <w:t xml:space="preserve">The company is headquartered in </w:t>
      </w:r>
      <w:proofErr w:type="spellStart"/>
      <w:r>
        <w:t>Martinsried</w:t>
      </w:r>
      <w:proofErr w:type="spellEnd"/>
      <w:r>
        <w:t xml:space="preserve"> near Munich, Germany, and has nine subsidiary offices around the world as well as distributors in eight additional countries. 350 employees worldwide support Tebis' customers, most of whom are in the automotive, aerospace and mechanical engineering sectors.</w:t>
      </w:r>
    </w:p>
    <w:p w:rsidR="0050196B" w:rsidRPr="00216583" w:rsidRDefault="0050196B" w:rsidP="0050196B">
      <w:pPr>
        <w:ind w:right="250"/>
        <w:rPr>
          <w:rFonts w:cs="Arial"/>
          <w:bCs/>
          <w:iCs/>
        </w:rPr>
      </w:pPr>
      <w:r>
        <w:t>Automation has been a key factor in the Tebis formula for success for over 30 years. Tebis views itself as an innovator for customers on their path toward Indu</w:t>
      </w:r>
      <w:r>
        <w:t>s</w:t>
      </w:r>
      <w:r>
        <w:t>try 4.0.</w:t>
      </w:r>
    </w:p>
    <w:p w:rsidR="00E36FDB" w:rsidRPr="002247C4" w:rsidRDefault="00C0662B" w:rsidP="001B7DA6">
      <w:pPr>
        <w:rPr>
          <w:b/>
        </w:rPr>
      </w:pPr>
      <w:hyperlink r:id="rId11" w:history="1">
        <w:r w:rsidR="008669CC">
          <w:rPr>
            <w:rStyle w:val="Hyperlink"/>
            <w:b/>
          </w:rPr>
          <w:t>www.tebis.com</w:t>
        </w:r>
      </w:hyperlink>
    </w:p>
    <w:sectPr w:rsidR="00E36FDB" w:rsidRPr="002247C4" w:rsidSect="00477EE2">
      <w:headerReference w:type="default" r:id="rId12"/>
      <w:footerReference w:type="default" r:id="rId13"/>
      <w:pgSz w:w="11906" w:h="16838" w:code="9"/>
      <w:pgMar w:top="1418" w:right="1416"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295E" w:rsidRDefault="004A295E">
      <w:r>
        <w:separator/>
      </w:r>
    </w:p>
  </w:endnote>
  <w:endnote w:type="continuationSeparator" w:id="0">
    <w:p w:rsidR="004A295E" w:rsidRDefault="004A29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56B" w:rsidRDefault="0018156B">
    <w:pPr>
      <w:pStyle w:val="Fuzeile"/>
      <w:jc w:val="right"/>
    </w:pPr>
    <w:r>
      <w:t xml:space="preserve">Page </w:t>
    </w:r>
    <w:r>
      <w:rPr>
        <w:b/>
      </w:rPr>
      <w:fldChar w:fldCharType="begin"/>
    </w:r>
    <w:r>
      <w:rPr>
        <w:b/>
      </w:rPr>
      <w:instrText>PAGE</w:instrText>
    </w:r>
    <w:r>
      <w:rPr>
        <w:b/>
      </w:rPr>
      <w:fldChar w:fldCharType="separate"/>
    </w:r>
    <w:r w:rsidR="00C0662B">
      <w:rPr>
        <w:b/>
        <w:noProof/>
      </w:rPr>
      <w:t>3</w:t>
    </w:r>
    <w:r>
      <w:rPr>
        <w:b/>
      </w:rPr>
      <w:fldChar w:fldCharType="end"/>
    </w:r>
    <w:r>
      <w:t xml:space="preserve"> of </w:t>
    </w:r>
    <w:r>
      <w:rPr>
        <w:b/>
      </w:rPr>
      <w:fldChar w:fldCharType="begin"/>
    </w:r>
    <w:r>
      <w:rPr>
        <w:b/>
      </w:rPr>
      <w:instrText>NUMPAGES</w:instrText>
    </w:r>
    <w:r>
      <w:rPr>
        <w:b/>
      </w:rPr>
      <w:fldChar w:fldCharType="separate"/>
    </w:r>
    <w:r w:rsidR="00C0662B">
      <w:rPr>
        <w:b/>
        <w:noProof/>
      </w:rPr>
      <w:t>4</w:t>
    </w:r>
    <w:r>
      <w:rPr>
        <w:b/>
      </w:rPr>
      <w:fldChar w:fldCharType="end"/>
    </w:r>
  </w:p>
  <w:p w:rsidR="0018156B" w:rsidRDefault="0018156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295E" w:rsidRDefault="004A295E">
      <w:r>
        <w:separator/>
      </w:r>
    </w:p>
  </w:footnote>
  <w:footnote w:type="continuationSeparator" w:id="0">
    <w:p w:rsidR="004A295E" w:rsidRDefault="004A29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56B" w:rsidRPr="007F3E9D" w:rsidRDefault="001D5BA9" w:rsidP="00477EE2">
    <w:pPr>
      <w:pStyle w:val="berschrift24"/>
      <w:tabs>
        <w:tab w:val="right" w:pos="9072"/>
      </w:tabs>
      <w:rPr>
        <w:rFonts w:cs="Arial"/>
        <w:sz w:val="28"/>
        <w:szCs w:val="28"/>
      </w:rPr>
    </w:pPr>
    <w:r>
      <w:rPr>
        <w:noProof/>
        <w:lang w:val="es-ES_tradnl" w:eastAsia="zh-CN"/>
      </w:rPr>
      <w:drawing>
        <wp:anchor distT="0" distB="0" distL="114300" distR="114300" simplePos="0" relativeHeight="251657728" behindDoc="1" locked="0" layoutInCell="1" allowOverlap="1" wp14:anchorId="054AADA2" wp14:editId="1CF3DDE5">
          <wp:simplePos x="0" y="0"/>
          <wp:positionH relativeFrom="column">
            <wp:posOffset>4650740</wp:posOffset>
          </wp:positionH>
          <wp:positionV relativeFrom="paragraph">
            <wp:posOffset>39370</wp:posOffset>
          </wp:positionV>
          <wp:extent cx="1073150" cy="413385"/>
          <wp:effectExtent l="0" t="0" r="0" b="5715"/>
          <wp:wrapTight wrapText="bothSides">
            <wp:wrapPolygon edited="0">
              <wp:start x="0" y="0"/>
              <wp:lineTo x="0" y="20903"/>
              <wp:lineTo x="21089" y="20903"/>
              <wp:lineTo x="21089" y="0"/>
              <wp:lineTo x="0" y="0"/>
            </wp:wrapPolygon>
          </wp:wrapTight>
          <wp:docPr id="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
                    <a:extLst>
                      <a:ext uri="{28A0092B-C50C-407E-A947-70E740481C1C}">
                        <a14:useLocalDpi xmlns:a14="http://schemas.microsoft.com/office/drawing/2010/main" val="0"/>
                      </a:ext>
                    </a:extLst>
                  </a:blip>
                  <a:srcRect b="21191"/>
                  <a:stretch>
                    <a:fillRect/>
                  </a:stretch>
                </pic:blipFill>
                <pic:spPr bwMode="auto">
                  <a:xfrm>
                    <a:off x="0" y="0"/>
                    <a:ext cx="1073150" cy="41338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szCs w:val="28"/>
      </w:rPr>
      <w:t>Press release</w:t>
    </w:r>
    <w:r>
      <w:rPr>
        <w:sz w:val="28"/>
        <w:szCs w:val="28"/>
      </w:rPr>
      <w:tab/>
    </w:r>
  </w:p>
  <w:p w:rsidR="0018156B" w:rsidRPr="001B7DA6" w:rsidRDefault="005011F7">
    <w:pPr>
      <w:pStyle w:val="Kopfzeile"/>
      <w:rPr>
        <w:b/>
      </w:rPr>
    </w:pPr>
    <w:r>
      <w:rPr>
        <w:b/>
        <w:sz w:val="28"/>
        <w:szCs w:val="28"/>
      </w:rPr>
      <w:fldChar w:fldCharType="begin"/>
    </w:r>
    <w:r>
      <w:rPr>
        <w:b/>
        <w:sz w:val="28"/>
        <w:szCs w:val="28"/>
      </w:rPr>
      <w:instrText xml:space="preserve"> SAVEDATE  \@ "MMMM yyyy"  \* MERGEFORMAT </w:instrText>
    </w:r>
    <w:r>
      <w:rPr>
        <w:b/>
        <w:sz w:val="28"/>
        <w:szCs w:val="28"/>
      </w:rPr>
      <w:fldChar w:fldCharType="separate"/>
    </w:r>
    <w:r w:rsidR="00D84F0E" w:rsidRPr="00D84F0E">
      <w:rPr>
        <w:b/>
        <w:noProof/>
        <w:sz w:val="28"/>
        <w:szCs w:val="28"/>
        <w:lang w:val="de-DE"/>
      </w:rPr>
      <w:t>September 2019</w:t>
    </w:r>
    <w:r>
      <w:rPr>
        <w:b/>
        <w:sz w:val="28"/>
        <w:szCs w:val="28"/>
        <w:lang w:val="de-DE"/>
      </w:rPr>
      <w:fldChar w:fldCharType="end"/>
    </w:r>
  </w:p>
  <w:p w:rsidR="0018156B" w:rsidRDefault="0018156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91C41CE"/>
    <w:lvl w:ilvl="0">
      <w:start w:val="1"/>
      <w:numFmt w:val="bullet"/>
      <w:pStyle w:val="Aufzhlungszeichen"/>
      <w:lvlText w:val=""/>
      <w:lvlJc w:val="left"/>
      <w:pPr>
        <w:tabs>
          <w:tab w:val="num" w:pos="360"/>
        </w:tabs>
        <w:ind w:left="360" w:hanging="360"/>
      </w:pPr>
      <w:rPr>
        <w:rFonts w:ascii="Symbol" w:hAnsi="Symbol" w:hint="default"/>
      </w:rPr>
    </w:lvl>
  </w:abstractNum>
  <w:abstractNum w:abstractNumId="1">
    <w:nsid w:val="0AD82919"/>
    <w:multiLevelType w:val="multilevel"/>
    <w:tmpl w:val="CA407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E13E0A"/>
    <w:multiLevelType w:val="multilevel"/>
    <w:tmpl w:val="A4ACE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F5D5781"/>
    <w:multiLevelType w:val="multilevel"/>
    <w:tmpl w:val="70804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2CB089A"/>
    <w:multiLevelType w:val="multilevel"/>
    <w:tmpl w:val="3E28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0AF5E33"/>
    <w:multiLevelType w:val="multilevel"/>
    <w:tmpl w:val="4C0E4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AC82EDA"/>
    <w:multiLevelType w:val="multilevel"/>
    <w:tmpl w:val="33325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E752C4E"/>
    <w:multiLevelType w:val="multilevel"/>
    <w:tmpl w:val="B13CD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F5942C5"/>
    <w:multiLevelType w:val="multilevel"/>
    <w:tmpl w:val="6E425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8"/>
  </w:num>
  <w:num w:numId="3">
    <w:abstractNumId w:val="3"/>
  </w:num>
  <w:num w:numId="4">
    <w:abstractNumId w:val="7"/>
  </w:num>
  <w:num w:numId="5">
    <w:abstractNumId w:val="1"/>
  </w:num>
  <w:num w:numId="6">
    <w:abstractNumId w:val="6"/>
  </w:num>
  <w:num w:numId="7">
    <w:abstractNumId w:val="4"/>
  </w:num>
  <w:num w:numId="8">
    <w:abstractNumId w:val="2"/>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noPunctuationKerning/>
  <w:characterSpacingControl w:val="doNotCompress"/>
  <w:hdrShapeDefaults>
    <o:shapedefaults v:ext="edit" spidmax="12185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65CC"/>
    <w:rsid w:val="00004E84"/>
    <w:rsid w:val="000050A4"/>
    <w:rsid w:val="000079AC"/>
    <w:rsid w:val="00007B67"/>
    <w:rsid w:val="0001256A"/>
    <w:rsid w:val="00012678"/>
    <w:rsid w:val="000166A9"/>
    <w:rsid w:val="00017494"/>
    <w:rsid w:val="000201C7"/>
    <w:rsid w:val="00020D84"/>
    <w:rsid w:val="000219B1"/>
    <w:rsid w:val="000219EF"/>
    <w:rsid w:val="00022E6B"/>
    <w:rsid w:val="0002404D"/>
    <w:rsid w:val="000240EF"/>
    <w:rsid w:val="00025921"/>
    <w:rsid w:val="00025EF8"/>
    <w:rsid w:val="000265A6"/>
    <w:rsid w:val="00027D4B"/>
    <w:rsid w:val="00032DA7"/>
    <w:rsid w:val="00034A9F"/>
    <w:rsid w:val="00035605"/>
    <w:rsid w:val="00037B5F"/>
    <w:rsid w:val="000403D5"/>
    <w:rsid w:val="00042C0B"/>
    <w:rsid w:val="00045248"/>
    <w:rsid w:val="00050723"/>
    <w:rsid w:val="00052390"/>
    <w:rsid w:val="00052606"/>
    <w:rsid w:val="00056D51"/>
    <w:rsid w:val="00056E27"/>
    <w:rsid w:val="00061AF4"/>
    <w:rsid w:val="00063746"/>
    <w:rsid w:val="00063D01"/>
    <w:rsid w:val="00065A11"/>
    <w:rsid w:val="00067542"/>
    <w:rsid w:val="000723BD"/>
    <w:rsid w:val="00072B66"/>
    <w:rsid w:val="00073534"/>
    <w:rsid w:val="0007353B"/>
    <w:rsid w:val="00074607"/>
    <w:rsid w:val="0007624E"/>
    <w:rsid w:val="0008283D"/>
    <w:rsid w:val="00082D8A"/>
    <w:rsid w:val="00083B8E"/>
    <w:rsid w:val="00085897"/>
    <w:rsid w:val="00091AEF"/>
    <w:rsid w:val="0009381E"/>
    <w:rsid w:val="00097708"/>
    <w:rsid w:val="000A55C2"/>
    <w:rsid w:val="000A563D"/>
    <w:rsid w:val="000B3386"/>
    <w:rsid w:val="000B5E18"/>
    <w:rsid w:val="000B6442"/>
    <w:rsid w:val="000B7389"/>
    <w:rsid w:val="000C1B38"/>
    <w:rsid w:val="000C3598"/>
    <w:rsid w:val="000C39CD"/>
    <w:rsid w:val="000C4667"/>
    <w:rsid w:val="000C4D3D"/>
    <w:rsid w:val="000C71A3"/>
    <w:rsid w:val="000C7808"/>
    <w:rsid w:val="000D074B"/>
    <w:rsid w:val="000D2101"/>
    <w:rsid w:val="000D37BD"/>
    <w:rsid w:val="000D3AFE"/>
    <w:rsid w:val="000D6639"/>
    <w:rsid w:val="000E23A1"/>
    <w:rsid w:val="000E2E47"/>
    <w:rsid w:val="000E4A85"/>
    <w:rsid w:val="000E4C2C"/>
    <w:rsid w:val="000E5737"/>
    <w:rsid w:val="000E6D6A"/>
    <w:rsid w:val="000F2092"/>
    <w:rsid w:val="000F3AC5"/>
    <w:rsid w:val="000F4A01"/>
    <w:rsid w:val="000F57CD"/>
    <w:rsid w:val="000F65E0"/>
    <w:rsid w:val="00101243"/>
    <w:rsid w:val="00101633"/>
    <w:rsid w:val="00101F8F"/>
    <w:rsid w:val="001053EA"/>
    <w:rsid w:val="00105646"/>
    <w:rsid w:val="00107ADF"/>
    <w:rsid w:val="00113B8C"/>
    <w:rsid w:val="00113EBE"/>
    <w:rsid w:val="0011504C"/>
    <w:rsid w:val="00115E66"/>
    <w:rsid w:val="00117B09"/>
    <w:rsid w:val="001237F3"/>
    <w:rsid w:val="00124E40"/>
    <w:rsid w:val="001263F6"/>
    <w:rsid w:val="00130282"/>
    <w:rsid w:val="00131E76"/>
    <w:rsid w:val="0013397B"/>
    <w:rsid w:val="00134657"/>
    <w:rsid w:val="00134EE5"/>
    <w:rsid w:val="0013793F"/>
    <w:rsid w:val="001413D7"/>
    <w:rsid w:val="001439C3"/>
    <w:rsid w:val="00143B24"/>
    <w:rsid w:val="00144BB3"/>
    <w:rsid w:val="001453C2"/>
    <w:rsid w:val="00145B4A"/>
    <w:rsid w:val="00147719"/>
    <w:rsid w:val="001504EB"/>
    <w:rsid w:val="00151122"/>
    <w:rsid w:val="00151ADE"/>
    <w:rsid w:val="00152FF9"/>
    <w:rsid w:val="0015487C"/>
    <w:rsid w:val="00155538"/>
    <w:rsid w:val="0015573F"/>
    <w:rsid w:val="00155C78"/>
    <w:rsid w:val="00156347"/>
    <w:rsid w:val="001612F9"/>
    <w:rsid w:val="001619F5"/>
    <w:rsid w:val="00162E51"/>
    <w:rsid w:val="00163BB5"/>
    <w:rsid w:val="00163BE7"/>
    <w:rsid w:val="00163CDA"/>
    <w:rsid w:val="00164EA2"/>
    <w:rsid w:val="001659CF"/>
    <w:rsid w:val="00166F6B"/>
    <w:rsid w:val="00167037"/>
    <w:rsid w:val="00172175"/>
    <w:rsid w:val="00173D4F"/>
    <w:rsid w:val="00177153"/>
    <w:rsid w:val="00177221"/>
    <w:rsid w:val="001812C6"/>
    <w:rsid w:val="0018156B"/>
    <w:rsid w:val="00181FE1"/>
    <w:rsid w:val="001826B3"/>
    <w:rsid w:val="001867AA"/>
    <w:rsid w:val="00186890"/>
    <w:rsid w:val="00186B26"/>
    <w:rsid w:val="00186F48"/>
    <w:rsid w:val="0019576B"/>
    <w:rsid w:val="001963B7"/>
    <w:rsid w:val="001A0033"/>
    <w:rsid w:val="001A186C"/>
    <w:rsid w:val="001A2F89"/>
    <w:rsid w:val="001A5B80"/>
    <w:rsid w:val="001A7845"/>
    <w:rsid w:val="001B0B24"/>
    <w:rsid w:val="001B10C7"/>
    <w:rsid w:val="001B10F9"/>
    <w:rsid w:val="001B2A6D"/>
    <w:rsid w:val="001B31A7"/>
    <w:rsid w:val="001B4448"/>
    <w:rsid w:val="001B556B"/>
    <w:rsid w:val="001B7235"/>
    <w:rsid w:val="001B7DA6"/>
    <w:rsid w:val="001C1F6A"/>
    <w:rsid w:val="001C289C"/>
    <w:rsid w:val="001C4E98"/>
    <w:rsid w:val="001C728E"/>
    <w:rsid w:val="001D2DE9"/>
    <w:rsid w:val="001D5224"/>
    <w:rsid w:val="001D5BA9"/>
    <w:rsid w:val="001D6911"/>
    <w:rsid w:val="001D7969"/>
    <w:rsid w:val="001E0CBC"/>
    <w:rsid w:val="001E322C"/>
    <w:rsid w:val="001E34C9"/>
    <w:rsid w:val="001E7C27"/>
    <w:rsid w:val="001F092E"/>
    <w:rsid w:val="00200DB3"/>
    <w:rsid w:val="002023E1"/>
    <w:rsid w:val="00204B18"/>
    <w:rsid w:val="002069BE"/>
    <w:rsid w:val="00207FF2"/>
    <w:rsid w:val="00210535"/>
    <w:rsid w:val="002105EE"/>
    <w:rsid w:val="00211ABC"/>
    <w:rsid w:val="00214BD7"/>
    <w:rsid w:val="00215E6A"/>
    <w:rsid w:val="00216583"/>
    <w:rsid w:val="002179D1"/>
    <w:rsid w:val="002207F9"/>
    <w:rsid w:val="00222BAC"/>
    <w:rsid w:val="002247C4"/>
    <w:rsid w:val="00234DEC"/>
    <w:rsid w:val="00236324"/>
    <w:rsid w:val="0023646D"/>
    <w:rsid w:val="002374E0"/>
    <w:rsid w:val="00240787"/>
    <w:rsid w:val="00241F35"/>
    <w:rsid w:val="00242FC9"/>
    <w:rsid w:val="0024493D"/>
    <w:rsid w:val="00246715"/>
    <w:rsid w:val="0024685A"/>
    <w:rsid w:val="00247BBE"/>
    <w:rsid w:val="00250670"/>
    <w:rsid w:val="00253269"/>
    <w:rsid w:val="00255C17"/>
    <w:rsid w:val="002575AC"/>
    <w:rsid w:val="00262146"/>
    <w:rsid w:val="0026242A"/>
    <w:rsid w:val="00262A57"/>
    <w:rsid w:val="00262C66"/>
    <w:rsid w:val="00264CDA"/>
    <w:rsid w:val="0026609E"/>
    <w:rsid w:val="00266A21"/>
    <w:rsid w:val="00272888"/>
    <w:rsid w:val="00272D12"/>
    <w:rsid w:val="002750DB"/>
    <w:rsid w:val="00276DEA"/>
    <w:rsid w:val="002775E0"/>
    <w:rsid w:val="00282AB8"/>
    <w:rsid w:val="00282CBB"/>
    <w:rsid w:val="00282EF3"/>
    <w:rsid w:val="00285C92"/>
    <w:rsid w:val="00287CC6"/>
    <w:rsid w:val="00293816"/>
    <w:rsid w:val="0029676F"/>
    <w:rsid w:val="0029717B"/>
    <w:rsid w:val="002A089A"/>
    <w:rsid w:val="002A17F0"/>
    <w:rsid w:val="002A6125"/>
    <w:rsid w:val="002A6C3A"/>
    <w:rsid w:val="002A714D"/>
    <w:rsid w:val="002B07C6"/>
    <w:rsid w:val="002B23B6"/>
    <w:rsid w:val="002B2484"/>
    <w:rsid w:val="002B5CCF"/>
    <w:rsid w:val="002C1B02"/>
    <w:rsid w:val="002C209F"/>
    <w:rsid w:val="002C2D04"/>
    <w:rsid w:val="002D1407"/>
    <w:rsid w:val="002D15F4"/>
    <w:rsid w:val="002D19F3"/>
    <w:rsid w:val="002D247A"/>
    <w:rsid w:val="002D2E73"/>
    <w:rsid w:val="002D4FC7"/>
    <w:rsid w:val="002E08AA"/>
    <w:rsid w:val="002E09CB"/>
    <w:rsid w:val="002E19EF"/>
    <w:rsid w:val="002E1A0F"/>
    <w:rsid w:val="002E23AC"/>
    <w:rsid w:val="002E37CA"/>
    <w:rsid w:val="002E4028"/>
    <w:rsid w:val="002E5293"/>
    <w:rsid w:val="002E629D"/>
    <w:rsid w:val="002E71F7"/>
    <w:rsid w:val="002E79A2"/>
    <w:rsid w:val="002F03C1"/>
    <w:rsid w:val="002F4551"/>
    <w:rsid w:val="002F4F40"/>
    <w:rsid w:val="002F60B4"/>
    <w:rsid w:val="002F6A1A"/>
    <w:rsid w:val="002F7CFF"/>
    <w:rsid w:val="0030055A"/>
    <w:rsid w:val="003007A7"/>
    <w:rsid w:val="00300F13"/>
    <w:rsid w:val="003013FB"/>
    <w:rsid w:val="003018A2"/>
    <w:rsid w:val="003024E4"/>
    <w:rsid w:val="0030424B"/>
    <w:rsid w:val="00305568"/>
    <w:rsid w:val="00306349"/>
    <w:rsid w:val="0031134D"/>
    <w:rsid w:val="003141A1"/>
    <w:rsid w:val="00315BCA"/>
    <w:rsid w:val="0031615A"/>
    <w:rsid w:val="003168E5"/>
    <w:rsid w:val="003214B0"/>
    <w:rsid w:val="00324B1B"/>
    <w:rsid w:val="003265CC"/>
    <w:rsid w:val="00331283"/>
    <w:rsid w:val="00332D8D"/>
    <w:rsid w:val="00335762"/>
    <w:rsid w:val="00337140"/>
    <w:rsid w:val="003416FE"/>
    <w:rsid w:val="00342506"/>
    <w:rsid w:val="00342EE5"/>
    <w:rsid w:val="0034402F"/>
    <w:rsid w:val="00344C84"/>
    <w:rsid w:val="003532CE"/>
    <w:rsid w:val="00353B2D"/>
    <w:rsid w:val="00356424"/>
    <w:rsid w:val="0035647C"/>
    <w:rsid w:val="0035763A"/>
    <w:rsid w:val="003578C9"/>
    <w:rsid w:val="00365397"/>
    <w:rsid w:val="00365F73"/>
    <w:rsid w:val="00367452"/>
    <w:rsid w:val="00371BF5"/>
    <w:rsid w:val="00373592"/>
    <w:rsid w:val="0037740D"/>
    <w:rsid w:val="003805FF"/>
    <w:rsid w:val="00380821"/>
    <w:rsid w:val="0038191B"/>
    <w:rsid w:val="00382532"/>
    <w:rsid w:val="00382887"/>
    <w:rsid w:val="0038440B"/>
    <w:rsid w:val="00386DFA"/>
    <w:rsid w:val="0039333C"/>
    <w:rsid w:val="00393A07"/>
    <w:rsid w:val="00397DEE"/>
    <w:rsid w:val="003A0166"/>
    <w:rsid w:val="003A1096"/>
    <w:rsid w:val="003A2BA5"/>
    <w:rsid w:val="003A3123"/>
    <w:rsid w:val="003A324E"/>
    <w:rsid w:val="003A4C9C"/>
    <w:rsid w:val="003A7A5B"/>
    <w:rsid w:val="003B0049"/>
    <w:rsid w:val="003B03B5"/>
    <w:rsid w:val="003B11BE"/>
    <w:rsid w:val="003B2E1F"/>
    <w:rsid w:val="003B3A01"/>
    <w:rsid w:val="003B4380"/>
    <w:rsid w:val="003C117B"/>
    <w:rsid w:val="003C198C"/>
    <w:rsid w:val="003C4C0A"/>
    <w:rsid w:val="003C6915"/>
    <w:rsid w:val="003C7AB1"/>
    <w:rsid w:val="003D040B"/>
    <w:rsid w:val="003D0863"/>
    <w:rsid w:val="003D5845"/>
    <w:rsid w:val="003D5A7C"/>
    <w:rsid w:val="003E3CA0"/>
    <w:rsid w:val="003E476C"/>
    <w:rsid w:val="003E5348"/>
    <w:rsid w:val="003E6ADE"/>
    <w:rsid w:val="003F0A3F"/>
    <w:rsid w:val="003F3E14"/>
    <w:rsid w:val="003F594A"/>
    <w:rsid w:val="003F614D"/>
    <w:rsid w:val="003F66DE"/>
    <w:rsid w:val="00400CA4"/>
    <w:rsid w:val="00403A24"/>
    <w:rsid w:val="0040534F"/>
    <w:rsid w:val="00405449"/>
    <w:rsid w:val="00407BC7"/>
    <w:rsid w:val="00412215"/>
    <w:rsid w:val="004146F0"/>
    <w:rsid w:val="00415395"/>
    <w:rsid w:val="0041591B"/>
    <w:rsid w:val="00415B59"/>
    <w:rsid w:val="00416148"/>
    <w:rsid w:val="0042003C"/>
    <w:rsid w:val="00421827"/>
    <w:rsid w:val="00423258"/>
    <w:rsid w:val="0042442D"/>
    <w:rsid w:val="004264D6"/>
    <w:rsid w:val="00426D0F"/>
    <w:rsid w:val="0043313B"/>
    <w:rsid w:val="00436E83"/>
    <w:rsid w:val="0044194C"/>
    <w:rsid w:val="004445DD"/>
    <w:rsid w:val="004455AB"/>
    <w:rsid w:val="0044726D"/>
    <w:rsid w:val="004500C1"/>
    <w:rsid w:val="0045093F"/>
    <w:rsid w:val="004572BE"/>
    <w:rsid w:val="00463E2B"/>
    <w:rsid w:val="00465D57"/>
    <w:rsid w:val="004728C5"/>
    <w:rsid w:val="00476199"/>
    <w:rsid w:val="00476DD9"/>
    <w:rsid w:val="00476E39"/>
    <w:rsid w:val="00477EE2"/>
    <w:rsid w:val="00484808"/>
    <w:rsid w:val="004855C8"/>
    <w:rsid w:val="00485E40"/>
    <w:rsid w:val="00487A1E"/>
    <w:rsid w:val="004903E4"/>
    <w:rsid w:val="004910A2"/>
    <w:rsid w:val="00491B3C"/>
    <w:rsid w:val="004943CC"/>
    <w:rsid w:val="00495106"/>
    <w:rsid w:val="004A229E"/>
    <w:rsid w:val="004A240D"/>
    <w:rsid w:val="004A295E"/>
    <w:rsid w:val="004A5A02"/>
    <w:rsid w:val="004A65F6"/>
    <w:rsid w:val="004B74DF"/>
    <w:rsid w:val="004C148D"/>
    <w:rsid w:val="004C1552"/>
    <w:rsid w:val="004C2BB0"/>
    <w:rsid w:val="004C2DF8"/>
    <w:rsid w:val="004C355C"/>
    <w:rsid w:val="004C39FC"/>
    <w:rsid w:val="004C7E1C"/>
    <w:rsid w:val="004D1ADB"/>
    <w:rsid w:val="004D433C"/>
    <w:rsid w:val="004D5567"/>
    <w:rsid w:val="004D6126"/>
    <w:rsid w:val="004D736F"/>
    <w:rsid w:val="004E0494"/>
    <w:rsid w:val="004E1420"/>
    <w:rsid w:val="004E23A4"/>
    <w:rsid w:val="004E5337"/>
    <w:rsid w:val="004E73DC"/>
    <w:rsid w:val="004F055C"/>
    <w:rsid w:val="004F123F"/>
    <w:rsid w:val="004F1A5B"/>
    <w:rsid w:val="004F633F"/>
    <w:rsid w:val="004F724E"/>
    <w:rsid w:val="005011F7"/>
    <w:rsid w:val="0050184D"/>
    <w:rsid w:val="0050196B"/>
    <w:rsid w:val="00502D7F"/>
    <w:rsid w:val="00502FF8"/>
    <w:rsid w:val="005032A4"/>
    <w:rsid w:val="005055D5"/>
    <w:rsid w:val="00512916"/>
    <w:rsid w:val="00516B99"/>
    <w:rsid w:val="00517EF8"/>
    <w:rsid w:val="00522091"/>
    <w:rsid w:val="00522661"/>
    <w:rsid w:val="005244F2"/>
    <w:rsid w:val="00524A94"/>
    <w:rsid w:val="00530D83"/>
    <w:rsid w:val="00532817"/>
    <w:rsid w:val="00534B3A"/>
    <w:rsid w:val="005358E9"/>
    <w:rsid w:val="00535D36"/>
    <w:rsid w:val="00536473"/>
    <w:rsid w:val="00536A36"/>
    <w:rsid w:val="005372F5"/>
    <w:rsid w:val="00542E74"/>
    <w:rsid w:val="00544ACD"/>
    <w:rsid w:val="00545CBB"/>
    <w:rsid w:val="00546115"/>
    <w:rsid w:val="00546F94"/>
    <w:rsid w:val="00551BEE"/>
    <w:rsid w:val="00552EF7"/>
    <w:rsid w:val="00557856"/>
    <w:rsid w:val="00560A40"/>
    <w:rsid w:val="00562945"/>
    <w:rsid w:val="0056780B"/>
    <w:rsid w:val="0057006D"/>
    <w:rsid w:val="00571595"/>
    <w:rsid w:val="005736D9"/>
    <w:rsid w:val="00574534"/>
    <w:rsid w:val="005757BB"/>
    <w:rsid w:val="0057628A"/>
    <w:rsid w:val="005779B4"/>
    <w:rsid w:val="005803E1"/>
    <w:rsid w:val="005805A7"/>
    <w:rsid w:val="00581C2C"/>
    <w:rsid w:val="00596918"/>
    <w:rsid w:val="005A082F"/>
    <w:rsid w:val="005A1180"/>
    <w:rsid w:val="005A1B9B"/>
    <w:rsid w:val="005A36D5"/>
    <w:rsid w:val="005A3F55"/>
    <w:rsid w:val="005A42C6"/>
    <w:rsid w:val="005A4AF5"/>
    <w:rsid w:val="005B0C14"/>
    <w:rsid w:val="005B23E2"/>
    <w:rsid w:val="005B263B"/>
    <w:rsid w:val="005B63E0"/>
    <w:rsid w:val="005B6D23"/>
    <w:rsid w:val="005B7E14"/>
    <w:rsid w:val="005C534B"/>
    <w:rsid w:val="005C71A1"/>
    <w:rsid w:val="005D13F6"/>
    <w:rsid w:val="005D1B83"/>
    <w:rsid w:val="005D23BE"/>
    <w:rsid w:val="005D56F1"/>
    <w:rsid w:val="005D6511"/>
    <w:rsid w:val="005D7264"/>
    <w:rsid w:val="005E03CB"/>
    <w:rsid w:val="005E0890"/>
    <w:rsid w:val="005E2061"/>
    <w:rsid w:val="005E21B8"/>
    <w:rsid w:val="005E3B31"/>
    <w:rsid w:val="005E41F2"/>
    <w:rsid w:val="005E6EB1"/>
    <w:rsid w:val="005F0384"/>
    <w:rsid w:val="005F1422"/>
    <w:rsid w:val="005F24D0"/>
    <w:rsid w:val="005F2D12"/>
    <w:rsid w:val="005F3CAA"/>
    <w:rsid w:val="005F4DBD"/>
    <w:rsid w:val="005F67FB"/>
    <w:rsid w:val="005F6F9E"/>
    <w:rsid w:val="0060433C"/>
    <w:rsid w:val="00604424"/>
    <w:rsid w:val="00605384"/>
    <w:rsid w:val="00605557"/>
    <w:rsid w:val="006068ED"/>
    <w:rsid w:val="00607539"/>
    <w:rsid w:val="0060793A"/>
    <w:rsid w:val="00607AD3"/>
    <w:rsid w:val="00607B59"/>
    <w:rsid w:val="0061051B"/>
    <w:rsid w:val="00612113"/>
    <w:rsid w:val="00612882"/>
    <w:rsid w:val="00612928"/>
    <w:rsid w:val="00612AEB"/>
    <w:rsid w:val="00613E15"/>
    <w:rsid w:val="006150D4"/>
    <w:rsid w:val="00615560"/>
    <w:rsid w:val="00622045"/>
    <w:rsid w:val="0062363B"/>
    <w:rsid w:val="00626732"/>
    <w:rsid w:val="00627ECF"/>
    <w:rsid w:val="00631689"/>
    <w:rsid w:val="00641170"/>
    <w:rsid w:val="00642C4B"/>
    <w:rsid w:val="00645C43"/>
    <w:rsid w:val="00646451"/>
    <w:rsid w:val="006537BE"/>
    <w:rsid w:val="0065502D"/>
    <w:rsid w:val="0065508D"/>
    <w:rsid w:val="00661167"/>
    <w:rsid w:val="00663CD0"/>
    <w:rsid w:val="00664764"/>
    <w:rsid w:val="00665DC3"/>
    <w:rsid w:val="00675DD3"/>
    <w:rsid w:val="006766AB"/>
    <w:rsid w:val="00677AF4"/>
    <w:rsid w:val="00683478"/>
    <w:rsid w:val="00684D38"/>
    <w:rsid w:val="006867F4"/>
    <w:rsid w:val="00686E0E"/>
    <w:rsid w:val="006919A6"/>
    <w:rsid w:val="006922D9"/>
    <w:rsid w:val="006925FC"/>
    <w:rsid w:val="006975F0"/>
    <w:rsid w:val="006A1067"/>
    <w:rsid w:val="006A3DEB"/>
    <w:rsid w:val="006A4DF8"/>
    <w:rsid w:val="006A551E"/>
    <w:rsid w:val="006A5A81"/>
    <w:rsid w:val="006B0789"/>
    <w:rsid w:val="006B1A90"/>
    <w:rsid w:val="006B53E6"/>
    <w:rsid w:val="006B5AEF"/>
    <w:rsid w:val="006B7DAD"/>
    <w:rsid w:val="006C14E6"/>
    <w:rsid w:val="006C3A8C"/>
    <w:rsid w:val="006C4155"/>
    <w:rsid w:val="006D0093"/>
    <w:rsid w:val="006D16D5"/>
    <w:rsid w:val="006D3189"/>
    <w:rsid w:val="006D38E9"/>
    <w:rsid w:val="006D77FB"/>
    <w:rsid w:val="006E1BCF"/>
    <w:rsid w:val="006E3638"/>
    <w:rsid w:val="006F6BCB"/>
    <w:rsid w:val="007003C8"/>
    <w:rsid w:val="007003E3"/>
    <w:rsid w:val="00702465"/>
    <w:rsid w:val="00707244"/>
    <w:rsid w:val="0071141E"/>
    <w:rsid w:val="00711B49"/>
    <w:rsid w:val="00712D69"/>
    <w:rsid w:val="00712DD3"/>
    <w:rsid w:val="00712EB6"/>
    <w:rsid w:val="0071465C"/>
    <w:rsid w:val="0071543A"/>
    <w:rsid w:val="007167E5"/>
    <w:rsid w:val="007179C9"/>
    <w:rsid w:val="00720366"/>
    <w:rsid w:val="0072047C"/>
    <w:rsid w:val="00720BF5"/>
    <w:rsid w:val="007268AA"/>
    <w:rsid w:val="00726938"/>
    <w:rsid w:val="00730926"/>
    <w:rsid w:val="00730987"/>
    <w:rsid w:val="00731346"/>
    <w:rsid w:val="007313F6"/>
    <w:rsid w:val="00732045"/>
    <w:rsid w:val="00732875"/>
    <w:rsid w:val="00732D93"/>
    <w:rsid w:val="00734C14"/>
    <w:rsid w:val="007359B1"/>
    <w:rsid w:val="007411CA"/>
    <w:rsid w:val="007428B2"/>
    <w:rsid w:val="007433DA"/>
    <w:rsid w:val="00746890"/>
    <w:rsid w:val="00752105"/>
    <w:rsid w:val="007529C6"/>
    <w:rsid w:val="00753B5B"/>
    <w:rsid w:val="007565CF"/>
    <w:rsid w:val="00757ABE"/>
    <w:rsid w:val="007603C0"/>
    <w:rsid w:val="00761EC4"/>
    <w:rsid w:val="00764C47"/>
    <w:rsid w:val="00765C3E"/>
    <w:rsid w:val="007663C1"/>
    <w:rsid w:val="00770A40"/>
    <w:rsid w:val="00772F67"/>
    <w:rsid w:val="00777465"/>
    <w:rsid w:val="00780A2A"/>
    <w:rsid w:val="007818CD"/>
    <w:rsid w:val="00783417"/>
    <w:rsid w:val="0078413E"/>
    <w:rsid w:val="007863BB"/>
    <w:rsid w:val="0079418C"/>
    <w:rsid w:val="00794F8E"/>
    <w:rsid w:val="00795614"/>
    <w:rsid w:val="00795F62"/>
    <w:rsid w:val="007A0D34"/>
    <w:rsid w:val="007A43C3"/>
    <w:rsid w:val="007A4FBE"/>
    <w:rsid w:val="007A6D75"/>
    <w:rsid w:val="007A7909"/>
    <w:rsid w:val="007B0CDF"/>
    <w:rsid w:val="007B2452"/>
    <w:rsid w:val="007B2CFD"/>
    <w:rsid w:val="007B61B4"/>
    <w:rsid w:val="007C19A9"/>
    <w:rsid w:val="007C3275"/>
    <w:rsid w:val="007C5D51"/>
    <w:rsid w:val="007D22EF"/>
    <w:rsid w:val="007D306C"/>
    <w:rsid w:val="007D73A0"/>
    <w:rsid w:val="007D78B1"/>
    <w:rsid w:val="007D7C6D"/>
    <w:rsid w:val="007E3CB3"/>
    <w:rsid w:val="007E6831"/>
    <w:rsid w:val="007E7D88"/>
    <w:rsid w:val="007F08BA"/>
    <w:rsid w:val="007F1D5E"/>
    <w:rsid w:val="007F3E9D"/>
    <w:rsid w:val="007F5EA8"/>
    <w:rsid w:val="007F6A60"/>
    <w:rsid w:val="008017A7"/>
    <w:rsid w:val="008028F8"/>
    <w:rsid w:val="00802C27"/>
    <w:rsid w:val="008032BF"/>
    <w:rsid w:val="00804AA6"/>
    <w:rsid w:val="008059D7"/>
    <w:rsid w:val="00807DD7"/>
    <w:rsid w:val="00810148"/>
    <w:rsid w:val="00813EA4"/>
    <w:rsid w:val="0081565B"/>
    <w:rsid w:val="00821B0B"/>
    <w:rsid w:val="00821C0C"/>
    <w:rsid w:val="0082284E"/>
    <w:rsid w:val="0082346C"/>
    <w:rsid w:val="00823C9B"/>
    <w:rsid w:val="008253CE"/>
    <w:rsid w:val="00826422"/>
    <w:rsid w:val="00831FC5"/>
    <w:rsid w:val="00837D71"/>
    <w:rsid w:val="00840F37"/>
    <w:rsid w:val="008430C8"/>
    <w:rsid w:val="008476BC"/>
    <w:rsid w:val="0085180B"/>
    <w:rsid w:val="0085197B"/>
    <w:rsid w:val="00852CD2"/>
    <w:rsid w:val="00852D43"/>
    <w:rsid w:val="00852F28"/>
    <w:rsid w:val="008560AC"/>
    <w:rsid w:val="00856186"/>
    <w:rsid w:val="00856296"/>
    <w:rsid w:val="008616C4"/>
    <w:rsid w:val="008661E5"/>
    <w:rsid w:val="008669CC"/>
    <w:rsid w:val="00866D4B"/>
    <w:rsid w:val="00866DD3"/>
    <w:rsid w:val="0086745E"/>
    <w:rsid w:val="008676D7"/>
    <w:rsid w:val="00871005"/>
    <w:rsid w:val="00871449"/>
    <w:rsid w:val="0087556E"/>
    <w:rsid w:val="0087633E"/>
    <w:rsid w:val="008772BB"/>
    <w:rsid w:val="0087773B"/>
    <w:rsid w:val="00877A91"/>
    <w:rsid w:val="008828F5"/>
    <w:rsid w:val="00883570"/>
    <w:rsid w:val="008835DD"/>
    <w:rsid w:val="0088543B"/>
    <w:rsid w:val="00886A50"/>
    <w:rsid w:val="00890461"/>
    <w:rsid w:val="0089326C"/>
    <w:rsid w:val="00893430"/>
    <w:rsid w:val="00896869"/>
    <w:rsid w:val="008B0DAB"/>
    <w:rsid w:val="008B54B7"/>
    <w:rsid w:val="008B5C8A"/>
    <w:rsid w:val="008B5E5C"/>
    <w:rsid w:val="008C2006"/>
    <w:rsid w:val="008C601F"/>
    <w:rsid w:val="008C7D43"/>
    <w:rsid w:val="008D14F4"/>
    <w:rsid w:val="008D180C"/>
    <w:rsid w:val="008D2515"/>
    <w:rsid w:val="008D49A4"/>
    <w:rsid w:val="008D4C8A"/>
    <w:rsid w:val="008D4EF0"/>
    <w:rsid w:val="008D6701"/>
    <w:rsid w:val="008E070D"/>
    <w:rsid w:val="008E2813"/>
    <w:rsid w:val="008E3135"/>
    <w:rsid w:val="008F5119"/>
    <w:rsid w:val="008F5610"/>
    <w:rsid w:val="00903C71"/>
    <w:rsid w:val="0090405E"/>
    <w:rsid w:val="00906B89"/>
    <w:rsid w:val="00907947"/>
    <w:rsid w:val="00907B66"/>
    <w:rsid w:val="00913031"/>
    <w:rsid w:val="00915D81"/>
    <w:rsid w:val="00927BFD"/>
    <w:rsid w:val="0093077B"/>
    <w:rsid w:val="009330CF"/>
    <w:rsid w:val="009365A4"/>
    <w:rsid w:val="009365AF"/>
    <w:rsid w:val="00936DE2"/>
    <w:rsid w:val="009408BC"/>
    <w:rsid w:val="009428E9"/>
    <w:rsid w:val="0094349A"/>
    <w:rsid w:val="00946878"/>
    <w:rsid w:val="00950209"/>
    <w:rsid w:val="00952D80"/>
    <w:rsid w:val="00955D38"/>
    <w:rsid w:val="0096345A"/>
    <w:rsid w:val="00965FEC"/>
    <w:rsid w:val="00966B96"/>
    <w:rsid w:val="009672A7"/>
    <w:rsid w:val="00971B25"/>
    <w:rsid w:val="00971FFD"/>
    <w:rsid w:val="009749CB"/>
    <w:rsid w:val="00974E64"/>
    <w:rsid w:val="00974EFC"/>
    <w:rsid w:val="00975435"/>
    <w:rsid w:val="00983849"/>
    <w:rsid w:val="00984C28"/>
    <w:rsid w:val="00984E31"/>
    <w:rsid w:val="00986E6A"/>
    <w:rsid w:val="00992710"/>
    <w:rsid w:val="00996A22"/>
    <w:rsid w:val="009A0740"/>
    <w:rsid w:val="009A1564"/>
    <w:rsid w:val="009A19C5"/>
    <w:rsid w:val="009A2EA8"/>
    <w:rsid w:val="009A354D"/>
    <w:rsid w:val="009A4B2D"/>
    <w:rsid w:val="009A7424"/>
    <w:rsid w:val="009A7F91"/>
    <w:rsid w:val="009B3E32"/>
    <w:rsid w:val="009B3F9D"/>
    <w:rsid w:val="009B5377"/>
    <w:rsid w:val="009B6413"/>
    <w:rsid w:val="009B6A99"/>
    <w:rsid w:val="009B7254"/>
    <w:rsid w:val="009C2E9F"/>
    <w:rsid w:val="009C4147"/>
    <w:rsid w:val="009C4BCA"/>
    <w:rsid w:val="009C6CA2"/>
    <w:rsid w:val="009D0938"/>
    <w:rsid w:val="009D3EBE"/>
    <w:rsid w:val="009D5BE6"/>
    <w:rsid w:val="009E0685"/>
    <w:rsid w:val="009E0C86"/>
    <w:rsid w:val="009E14EB"/>
    <w:rsid w:val="009E2E37"/>
    <w:rsid w:val="009E7789"/>
    <w:rsid w:val="009F2AA8"/>
    <w:rsid w:val="009F4F91"/>
    <w:rsid w:val="00A00881"/>
    <w:rsid w:val="00A05130"/>
    <w:rsid w:val="00A0780B"/>
    <w:rsid w:val="00A12811"/>
    <w:rsid w:val="00A12E3A"/>
    <w:rsid w:val="00A1339A"/>
    <w:rsid w:val="00A140C6"/>
    <w:rsid w:val="00A143A4"/>
    <w:rsid w:val="00A167B7"/>
    <w:rsid w:val="00A16D50"/>
    <w:rsid w:val="00A21AED"/>
    <w:rsid w:val="00A21B03"/>
    <w:rsid w:val="00A21BA4"/>
    <w:rsid w:val="00A21ECD"/>
    <w:rsid w:val="00A224C7"/>
    <w:rsid w:val="00A23E06"/>
    <w:rsid w:val="00A267B1"/>
    <w:rsid w:val="00A30BCA"/>
    <w:rsid w:val="00A324E8"/>
    <w:rsid w:val="00A336F3"/>
    <w:rsid w:val="00A3376F"/>
    <w:rsid w:val="00A33CB1"/>
    <w:rsid w:val="00A35181"/>
    <w:rsid w:val="00A3762A"/>
    <w:rsid w:val="00A40797"/>
    <w:rsid w:val="00A411A5"/>
    <w:rsid w:val="00A420E0"/>
    <w:rsid w:val="00A46542"/>
    <w:rsid w:val="00A46829"/>
    <w:rsid w:val="00A47981"/>
    <w:rsid w:val="00A50A20"/>
    <w:rsid w:val="00A51FEF"/>
    <w:rsid w:val="00A5286D"/>
    <w:rsid w:val="00A5314B"/>
    <w:rsid w:val="00A54830"/>
    <w:rsid w:val="00A55D0D"/>
    <w:rsid w:val="00A6023E"/>
    <w:rsid w:val="00A61F29"/>
    <w:rsid w:val="00A63A65"/>
    <w:rsid w:val="00A6520E"/>
    <w:rsid w:val="00A66677"/>
    <w:rsid w:val="00A67680"/>
    <w:rsid w:val="00A72EC3"/>
    <w:rsid w:val="00A819BD"/>
    <w:rsid w:val="00A81B96"/>
    <w:rsid w:val="00A85D4D"/>
    <w:rsid w:val="00A878CA"/>
    <w:rsid w:val="00A9085F"/>
    <w:rsid w:val="00A90A6E"/>
    <w:rsid w:val="00A90E7A"/>
    <w:rsid w:val="00A93019"/>
    <w:rsid w:val="00A951C5"/>
    <w:rsid w:val="00A96A0E"/>
    <w:rsid w:val="00A97205"/>
    <w:rsid w:val="00AA158F"/>
    <w:rsid w:val="00AA2323"/>
    <w:rsid w:val="00AA263D"/>
    <w:rsid w:val="00AA2975"/>
    <w:rsid w:val="00AA48D4"/>
    <w:rsid w:val="00AA78AE"/>
    <w:rsid w:val="00AB6DDC"/>
    <w:rsid w:val="00AB7150"/>
    <w:rsid w:val="00AC0A67"/>
    <w:rsid w:val="00AC240B"/>
    <w:rsid w:val="00AC3D50"/>
    <w:rsid w:val="00AC554E"/>
    <w:rsid w:val="00AD434B"/>
    <w:rsid w:val="00AD7CFC"/>
    <w:rsid w:val="00AE0A5D"/>
    <w:rsid w:val="00AE0CE6"/>
    <w:rsid w:val="00AE1C86"/>
    <w:rsid w:val="00AE2B10"/>
    <w:rsid w:val="00AE5B27"/>
    <w:rsid w:val="00AE5C55"/>
    <w:rsid w:val="00AE6D11"/>
    <w:rsid w:val="00AE7C0A"/>
    <w:rsid w:val="00AE7CEB"/>
    <w:rsid w:val="00AF29EA"/>
    <w:rsid w:val="00AF2B17"/>
    <w:rsid w:val="00AF2F11"/>
    <w:rsid w:val="00AF6689"/>
    <w:rsid w:val="00AF6DEC"/>
    <w:rsid w:val="00AF7122"/>
    <w:rsid w:val="00B00814"/>
    <w:rsid w:val="00B0297A"/>
    <w:rsid w:val="00B0372A"/>
    <w:rsid w:val="00B04575"/>
    <w:rsid w:val="00B05E45"/>
    <w:rsid w:val="00B144B6"/>
    <w:rsid w:val="00B146AC"/>
    <w:rsid w:val="00B14D0D"/>
    <w:rsid w:val="00B1644E"/>
    <w:rsid w:val="00B16719"/>
    <w:rsid w:val="00B176EB"/>
    <w:rsid w:val="00B201C0"/>
    <w:rsid w:val="00B27CD2"/>
    <w:rsid w:val="00B303E6"/>
    <w:rsid w:val="00B31BAB"/>
    <w:rsid w:val="00B31C33"/>
    <w:rsid w:val="00B33460"/>
    <w:rsid w:val="00B33D7C"/>
    <w:rsid w:val="00B34172"/>
    <w:rsid w:val="00B36E8A"/>
    <w:rsid w:val="00B40618"/>
    <w:rsid w:val="00B40669"/>
    <w:rsid w:val="00B4458A"/>
    <w:rsid w:val="00B44801"/>
    <w:rsid w:val="00B44826"/>
    <w:rsid w:val="00B45AAB"/>
    <w:rsid w:val="00B45C04"/>
    <w:rsid w:val="00B47A18"/>
    <w:rsid w:val="00B530FE"/>
    <w:rsid w:val="00B53215"/>
    <w:rsid w:val="00B54F9A"/>
    <w:rsid w:val="00B557C4"/>
    <w:rsid w:val="00B55FF2"/>
    <w:rsid w:val="00B56748"/>
    <w:rsid w:val="00B576FD"/>
    <w:rsid w:val="00B622CC"/>
    <w:rsid w:val="00B62470"/>
    <w:rsid w:val="00B627E7"/>
    <w:rsid w:val="00B63060"/>
    <w:rsid w:val="00B63239"/>
    <w:rsid w:val="00B64EFC"/>
    <w:rsid w:val="00B70387"/>
    <w:rsid w:val="00B70CD6"/>
    <w:rsid w:val="00B72E4C"/>
    <w:rsid w:val="00B73D4E"/>
    <w:rsid w:val="00B746B9"/>
    <w:rsid w:val="00B754B2"/>
    <w:rsid w:val="00B77B16"/>
    <w:rsid w:val="00B77C9D"/>
    <w:rsid w:val="00B80C14"/>
    <w:rsid w:val="00B8203B"/>
    <w:rsid w:val="00B8290B"/>
    <w:rsid w:val="00B838B1"/>
    <w:rsid w:val="00B849F1"/>
    <w:rsid w:val="00B84F8A"/>
    <w:rsid w:val="00B95F6A"/>
    <w:rsid w:val="00B9779D"/>
    <w:rsid w:val="00BA1715"/>
    <w:rsid w:val="00BA3395"/>
    <w:rsid w:val="00BA5A35"/>
    <w:rsid w:val="00BA6741"/>
    <w:rsid w:val="00BB1EFA"/>
    <w:rsid w:val="00BB2C5B"/>
    <w:rsid w:val="00BB454A"/>
    <w:rsid w:val="00BB4B7A"/>
    <w:rsid w:val="00BB69E5"/>
    <w:rsid w:val="00BC14E7"/>
    <w:rsid w:val="00BC1556"/>
    <w:rsid w:val="00BD5957"/>
    <w:rsid w:val="00BD6CF3"/>
    <w:rsid w:val="00BE2F41"/>
    <w:rsid w:val="00BE34AC"/>
    <w:rsid w:val="00BE3860"/>
    <w:rsid w:val="00BE468E"/>
    <w:rsid w:val="00BE7EA6"/>
    <w:rsid w:val="00BF04C7"/>
    <w:rsid w:val="00BF3969"/>
    <w:rsid w:val="00BF5B00"/>
    <w:rsid w:val="00C00056"/>
    <w:rsid w:val="00C0662B"/>
    <w:rsid w:val="00C06E2F"/>
    <w:rsid w:val="00C07966"/>
    <w:rsid w:val="00C07991"/>
    <w:rsid w:val="00C1004C"/>
    <w:rsid w:val="00C10A9B"/>
    <w:rsid w:val="00C14139"/>
    <w:rsid w:val="00C26CDB"/>
    <w:rsid w:val="00C31947"/>
    <w:rsid w:val="00C32643"/>
    <w:rsid w:val="00C33AA2"/>
    <w:rsid w:val="00C33C94"/>
    <w:rsid w:val="00C372D7"/>
    <w:rsid w:val="00C4142B"/>
    <w:rsid w:val="00C42A36"/>
    <w:rsid w:val="00C42E44"/>
    <w:rsid w:val="00C42FE0"/>
    <w:rsid w:val="00C5011B"/>
    <w:rsid w:val="00C5053F"/>
    <w:rsid w:val="00C53510"/>
    <w:rsid w:val="00C53560"/>
    <w:rsid w:val="00C5385E"/>
    <w:rsid w:val="00C60CD9"/>
    <w:rsid w:val="00C63A74"/>
    <w:rsid w:val="00C64A77"/>
    <w:rsid w:val="00C65097"/>
    <w:rsid w:val="00C65438"/>
    <w:rsid w:val="00C666C4"/>
    <w:rsid w:val="00C707B8"/>
    <w:rsid w:val="00C7281B"/>
    <w:rsid w:val="00C73FCF"/>
    <w:rsid w:val="00C7479F"/>
    <w:rsid w:val="00C75142"/>
    <w:rsid w:val="00C75442"/>
    <w:rsid w:val="00C777E8"/>
    <w:rsid w:val="00C77A03"/>
    <w:rsid w:val="00C81ED3"/>
    <w:rsid w:val="00C9054D"/>
    <w:rsid w:val="00C93550"/>
    <w:rsid w:val="00C93B4F"/>
    <w:rsid w:val="00C94AA2"/>
    <w:rsid w:val="00C95DA2"/>
    <w:rsid w:val="00CA0C0E"/>
    <w:rsid w:val="00CA156F"/>
    <w:rsid w:val="00CA1AC0"/>
    <w:rsid w:val="00CA3788"/>
    <w:rsid w:val="00CA38EF"/>
    <w:rsid w:val="00CA7AB5"/>
    <w:rsid w:val="00CB0998"/>
    <w:rsid w:val="00CB1216"/>
    <w:rsid w:val="00CB186D"/>
    <w:rsid w:val="00CB20A9"/>
    <w:rsid w:val="00CB2B2F"/>
    <w:rsid w:val="00CB4A1B"/>
    <w:rsid w:val="00CB4EC8"/>
    <w:rsid w:val="00CB66EB"/>
    <w:rsid w:val="00CB7057"/>
    <w:rsid w:val="00CC1D9D"/>
    <w:rsid w:val="00CC2D89"/>
    <w:rsid w:val="00CC3782"/>
    <w:rsid w:val="00CC4D13"/>
    <w:rsid w:val="00CD0E68"/>
    <w:rsid w:val="00CD5BAD"/>
    <w:rsid w:val="00CD7A3B"/>
    <w:rsid w:val="00CE1F2A"/>
    <w:rsid w:val="00CE25B7"/>
    <w:rsid w:val="00CE35BE"/>
    <w:rsid w:val="00CE46DD"/>
    <w:rsid w:val="00CE513A"/>
    <w:rsid w:val="00CE53DB"/>
    <w:rsid w:val="00CE53E8"/>
    <w:rsid w:val="00CE65F6"/>
    <w:rsid w:val="00CF1645"/>
    <w:rsid w:val="00CF20AB"/>
    <w:rsid w:val="00CF20E5"/>
    <w:rsid w:val="00CF2C16"/>
    <w:rsid w:val="00CF6BDF"/>
    <w:rsid w:val="00D01BA1"/>
    <w:rsid w:val="00D02A34"/>
    <w:rsid w:val="00D079DD"/>
    <w:rsid w:val="00D10470"/>
    <w:rsid w:val="00D12D49"/>
    <w:rsid w:val="00D15B24"/>
    <w:rsid w:val="00D21E7E"/>
    <w:rsid w:val="00D27232"/>
    <w:rsid w:val="00D27E33"/>
    <w:rsid w:val="00D3054C"/>
    <w:rsid w:val="00D30982"/>
    <w:rsid w:val="00D3194F"/>
    <w:rsid w:val="00D35397"/>
    <w:rsid w:val="00D36939"/>
    <w:rsid w:val="00D441E0"/>
    <w:rsid w:val="00D45E96"/>
    <w:rsid w:val="00D505F4"/>
    <w:rsid w:val="00D51DA4"/>
    <w:rsid w:val="00D522C2"/>
    <w:rsid w:val="00D52670"/>
    <w:rsid w:val="00D5415A"/>
    <w:rsid w:val="00D547FB"/>
    <w:rsid w:val="00D54D57"/>
    <w:rsid w:val="00D62206"/>
    <w:rsid w:val="00D62CD7"/>
    <w:rsid w:val="00D66AAB"/>
    <w:rsid w:val="00D675B3"/>
    <w:rsid w:val="00D703A9"/>
    <w:rsid w:val="00D70A32"/>
    <w:rsid w:val="00D74B5C"/>
    <w:rsid w:val="00D7556B"/>
    <w:rsid w:val="00D75980"/>
    <w:rsid w:val="00D84426"/>
    <w:rsid w:val="00D84922"/>
    <w:rsid w:val="00D84F0E"/>
    <w:rsid w:val="00D8717D"/>
    <w:rsid w:val="00D91CB6"/>
    <w:rsid w:val="00D92B18"/>
    <w:rsid w:val="00D9701F"/>
    <w:rsid w:val="00DA68C4"/>
    <w:rsid w:val="00DA7041"/>
    <w:rsid w:val="00DC1304"/>
    <w:rsid w:val="00DC1B18"/>
    <w:rsid w:val="00DC409C"/>
    <w:rsid w:val="00DC5340"/>
    <w:rsid w:val="00DC54AB"/>
    <w:rsid w:val="00DC7190"/>
    <w:rsid w:val="00DD0B28"/>
    <w:rsid w:val="00DD319A"/>
    <w:rsid w:val="00DD4301"/>
    <w:rsid w:val="00DD47FC"/>
    <w:rsid w:val="00DD6CB5"/>
    <w:rsid w:val="00DE02D3"/>
    <w:rsid w:val="00DE5355"/>
    <w:rsid w:val="00DE6786"/>
    <w:rsid w:val="00DF0271"/>
    <w:rsid w:val="00DF2EC4"/>
    <w:rsid w:val="00DF4042"/>
    <w:rsid w:val="00E0009A"/>
    <w:rsid w:val="00E0216D"/>
    <w:rsid w:val="00E03732"/>
    <w:rsid w:val="00E0398F"/>
    <w:rsid w:val="00E03CB4"/>
    <w:rsid w:val="00E04CEE"/>
    <w:rsid w:val="00E06741"/>
    <w:rsid w:val="00E117D0"/>
    <w:rsid w:val="00E11DDC"/>
    <w:rsid w:val="00E11EE2"/>
    <w:rsid w:val="00E1211B"/>
    <w:rsid w:val="00E13B03"/>
    <w:rsid w:val="00E13EF8"/>
    <w:rsid w:val="00E2033F"/>
    <w:rsid w:val="00E20A39"/>
    <w:rsid w:val="00E2162E"/>
    <w:rsid w:val="00E23F27"/>
    <w:rsid w:val="00E24C38"/>
    <w:rsid w:val="00E276C0"/>
    <w:rsid w:val="00E3092C"/>
    <w:rsid w:val="00E345D1"/>
    <w:rsid w:val="00E34791"/>
    <w:rsid w:val="00E351F8"/>
    <w:rsid w:val="00E354D5"/>
    <w:rsid w:val="00E36D36"/>
    <w:rsid w:val="00E36FDB"/>
    <w:rsid w:val="00E370AE"/>
    <w:rsid w:val="00E372B6"/>
    <w:rsid w:val="00E37F73"/>
    <w:rsid w:val="00E41DFD"/>
    <w:rsid w:val="00E42EA5"/>
    <w:rsid w:val="00E460F1"/>
    <w:rsid w:val="00E50B34"/>
    <w:rsid w:val="00E50E23"/>
    <w:rsid w:val="00E5309E"/>
    <w:rsid w:val="00E53731"/>
    <w:rsid w:val="00E55C7A"/>
    <w:rsid w:val="00E61EB1"/>
    <w:rsid w:val="00E62AE8"/>
    <w:rsid w:val="00E62F0B"/>
    <w:rsid w:val="00E6321B"/>
    <w:rsid w:val="00E64228"/>
    <w:rsid w:val="00E64AA0"/>
    <w:rsid w:val="00E70D82"/>
    <w:rsid w:val="00E70FF6"/>
    <w:rsid w:val="00E71660"/>
    <w:rsid w:val="00E73C2B"/>
    <w:rsid w:val="00E755A2"/>
    <w:rsid w:val="00E75C0F"/>
    <w:rsid w:val="00E76450"/>
    <w:rsid w:val="00E76460"/>
    <w:rsid w:val="00E768C0"/>
    <w:rsid w:val="00E82268"/>
    <w:rsid w:val="00E85A1D"/>
    <w:rsid w:val="00E8663D"/>
    <w:rsid w:val="00E91447"/>
    <w:rsid w:val="00E91CCE"/>
    <w:rsid w:val="00E934B3"/>
    <w:rsid w:val="00E94A37"/>
    <w:rsid w:val="00E94BE3"/>
    <w:rsid w:val="00E94DFC"/>
    <w:rsid w:val="00E95CF5"/>
    <w:rsid w:val="00E96211"/>
    <w:rsid w:val="00E9635B"/>
    <w:rsid w:val="00E9688A"/>
    <w:rsid w:val="00E97F54"/>
    <w:rsid w:val="00EA0E3D"/>
    <w:rsid w:val="00EA33D6"/>
    <w:rsid w:val="00EA628A"/>
    <w:rsid w:val="00EA7593"/>
    <w:rsid w:val="00EB2922"/>
    <w:rsid w:val="00EC0AA2"/>
    <w:rsid w:val="00EC0AD0"/>
    <w:rsid w:val="00EC78A7"/>
    <w:rsid w:val="00ED1FCD"/>
    <w:rsid w:val="00ED33F9"/>
    <w:rsid w:val="00EE034B"/>
    <w:rsid w:val="00EE334C"/>
    <w:rsid w:val="00EE584E"/>
    <w:rsid w:val="00EF13B4"/>
    <w:rsid w:val="00EF2524"/>
    <w:rsid w:val="00EF3904"/>
    <w:rsid w:val="00EF4844"/>
    <w:rsid w:val="00EF4DC8"/>
    <w:rsid w:val="00EF53ED"/>
    <w:rsid w:val="00EF5B29"/>
    <w:rsid w:val="00F03385"/>
    <w:rsid w:val="00F052B6"/>
    <w:rsid w:val="00F0569A"/>
    <w:rsid w:val="00F07500"/>
    <w:rsid w:val="00F114F2"/>
    <w:rsid w:val="00F148E0"/>
    <w:rsid w:val="00F14FF3"/>
    <w:rsid w:val="00F15EB2"/>
    <w:rsid w:val="00F239C6"/>
    <w:rsid w:val="00F25869"/>
    <w:rsid w:val="00F354C2"/>
    <w:rsid w:val="00F36228"/>
    <w:rsid w:val="00F40EB2"/>
    <w:rsid w:val="00F4547C"/>
    <w:rsid w:val="00F47AFF"/>
    <w:rsid w:val="00F54A73"/>
    <w:rsid w:val="00F55567"/>
    <w:rsid w:val="00F55A90"/>
    <w:rsid w:val="00F624A4"/>
    <w:rsid w:val="00F63976"/>
    <w:rsid w:val="00F65AEE"/>
    <w:rsid w:val="00F67980"/>
    <w:rsid w:val="00F67A32"/>
    <w:rsid w:val="00F70423"/>
    <w:rsid w:val="00F7211E"/>
    <w:rsid w:val="00F7296E"/>
    <w:rsid w:val="00F749DD"/>
    <w:rsid w:val="00F82EA5"/>
    <w:rsid w:val="00F85D17"/>
    <w:rsid w:val="00F90B15"/>
    <w:rsid w:val="00F9208A"/>
    <w:rsid w:val="00F92FBD"/>
    <w:rsid w:val="00F9422D"/>
    <w:rsid w:val="00F979F7"/>
    <w:rsid w:val="00FA2F70"/>
    <w:rsid w:val="00FA447A"/>
    <w:rsid w:val="00FA56C9"/>
    <w:rsid w:val="00FA69B5"/>
    <w:rsid w:val="00FA79C6"/>
    <w:rsid w:val="00FB0F74"/>
    <w:rsid w:val="00FB34B7"/>
    <w:rsid w:val="00FB414B"/>
    <w:rsid w:val="00FB55B5"/>
    <w:rsid w:val="00FC0A46"/>
    <w:rsid w:val="00FC2AD4"/>
    <w:rsid w:val="00FC49A2"/>
    <w:rsid w:val="00FC49D0"/>
    <w:rsid w:val="00FC6245"/>
    <w:rsid w:val="00FC67E2"/>
    <w:rsid w:val="00FC6B5E"/>
    <w:rsid w:val="00FD00D3"/>
    <w:rsid w:val="00FD075A"/>
    <w:rsid w:val="00FD0912"/>
    <w:rsid w:val="00FD4B7B"/>
    <w:rsid w:val="00FD6EA9"/>
    <w:rsid w:val="00FD7766"/>
    <w:rsid w:val="00FD7F04"/>
    <w:rsid w:val="00FE0058"/>
    <w:rsid w:val="00FE09F3"/>
    <w:rsid w:val="00FE16DC"/>
    <w:rsid w:val="00FE33A9"/>
    <w:rsid w:val="00FE4AA3"/>
    <w:rsid w:val="00FE5C79"/>
    <w:rsid w:val="00FE5C87"/>
    <w:rsid w:val="00FE5E76"/>
    <w:rsid w:val="00FF017E"/>
    <w:rsid w:val="00FF209D"/>
    <w:rsid w:val="00FF2EC1"/>
    <w:rsid w:val="00FF312D"/>
    <w:rsid w:val="00FF3942"/>
    <w:rsid w:val="00FF54B3"/>
    <w:rsid w:val="00FF6EE0"/>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18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7E6831"/>
    <w:pPr>
      <w:spacing w:after="120"/>
    </w:pPr>
    <w:rPr>
      <w:rFonts w:ascii="Arial" w:hAnsi="Arial"/>
      <w:sz w:val="24"/>
      <w:szCs w:val="24"/>
    </w:rPr>
  </w:style>
  <w:style w:type="paragraph" w:styleId="berschrift1">
    <w:name w:val="heading 1"/>
    <w:basedOn w:val="Standard"/>
    <w:next w:val="Standard"/>
    <w:qFormat/>
    <w:rsid w:val="00397DEE"/>
    <w:pPr>
      <w:keepNext/>
      <w:spacing w:before="240" w:after="60"/>
      <w:outlineLvl w:val="0"/>
    </w:pPr>
    <w:rPr>
      <w:rFonts w:cs="Arial"/>
      <w:b/>
      <w:bCs/>
      <w:kern w:val="32"/>
      <w:sz w:val="32"/>
      <w:szCs w:val="32"/>
    </w:rPr>
  </w:style>
  <w:style w:type="paragraph" w:styleId="berschrift2">
    <w:name w:val="heading 2"/>
    <w:basedOn w:val="Standard"/>
    <w:next w:val="Standard"/>
    <w:link w:val="berschrift2Zchn"/>
    <w:qFormat/>
    <w:rsid w:val="00DD6CB5"/>
    <w:pPr>
      <w:keepNext/>
      <w:spacing w:before="240" w:after="60"/>
      <w:outlineLvl w:val="1"/>
    </w:pPr>
    <w:rPr>
      <w:b/>
      <w:bCs/>
      <w:iCs/>
      <w:sz w:val="28"/>
      <w:szCs w:val="28"/>
      <w:lang w:eastAsia="x-none"/>
    </w:rPr>
  </w:style>
  <w:style w:type="paragraph" w:styleId="berschrift3">
    <w:name w:val="heading 3"/>
    <w:basedOn w:val="Standard"/>
    <w:next w:val="Standard"/>
    <w:qFormat/>
    <w:rsid w:val="00397DEE"/>
    <w:pPr>
      <w:keepNext/>
      <w:spacing w:before="240" w:after="60"/>
      <w:outlineLvl w:val="2"/>
    </w:pPr>
    <w:rPr>
      <w:rFonts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initonsterm">
    <w:name w:val="Definitonsterm"/>
    <w:basedOn w:val="Standard"/>
    <w:next w:val="Standard"/>
    <w:rsid w:val="004146F0"/>
    <w:pPr>
      <w:autoSpaceDE w:val="0"/>
      <w:autoSpaceDN w:val="0"/>
      <w:adjustRightInd w:val="0"/>
    </w:pPr>
  </w:style>
  <w:style w:type="paragraph" w:customStyle="1" w:styleId="H2">
    <w:name w:val="H2"/>
    <w:basedOn w:val="Standard"/>
    <w:next w:val="Standard"/>
    <w:rsid w:val="004146F0"/>
    <w:pPr>
      <w:keepNext/>
      <w:autoSpaceDE w:val="0"/>
      <w:autoSpaceDN w:val="0"/>
      <w:adjustRightInd w:val="0"/>
      <w:spacing w:before="100" w:after="100"/>
      <w:outlineLvl w:val="2"/>
    </w:pPr>
    <w:rPr>
      <w:b/>
      <w:bCs/>
      <w:sz w:val="36"/>
      <w:szCs w:val="36"/>
    </w:rPr>
  </w:style>
  <w:style w:type="paragraph" w:customStyle="1" w:styleId="H4">
    <w:name w:val="H4"/>
    <w:basedOn w:val="Standard"/>
    <w:next w:val="Standard"/>
    <w:rsid w:val="004146F0"/>
    <w:pPr>
      <w:keepNext/>
      <w:autoSpaceDE w:val="0"/>
      <w:autoSpaceDN w:val="0"/>
      <w:adjustRightInd w:val="0"/>
      <w:spacing w:before="100" w:after="100"/>
      <w:outlineLvl w:val="4"/>
    </w:pPr>
    <w:rPr>
      <w:b/>
      <w:bCs/>
    </w:rPr>
  </w:style>
  <w:style w:type="character" w:styleId="Hyperlink">
    <w:name w:val="Hyperlink"/>
    <w:rsid w:val="004146F0"/>
    <w:rPr>
      <w:color w:val="0000FF"/>
      <w:u w:val="single"/>
    </w:rPr>
  </w:style>
  <w:style w:type="character" w:customStyle="1" w:styleId="Max">
    <w:name w:val="Max."/>
    <w:rsid w:val="004146F0"/>
    <w:rPr>
      <w:b/>
      <w:bCs/>
    </w:rPr>
  </w:style>
  <w:style w:type="paragraph" w:customStyle="1" w:styleId="StandardWeb6">
    <w:name w:val="Standard (Web)6"/>
    <w:basedOn w:val="Standard"/>
    <w:rsid w:val="004146F0"/>
    <w:pPr>
      <w:spacing w:before="100" w:beforeAutospacing="1" w:after="150"/>
    </w:pPr>
  </w:style>
  <w:style w:type="paragraph" w:customStyle="1" w:styleId="berschrift24">
    <w:name w:val="Überschrift 24"/>
    <w:basedOn w:val="Standard"/>
    <w:rsid w:val="004146F0"/>
    <w:pPr>
      <w:spacing w:before="100" w:beforeAutospacing="1" w:after="75" w:line="360" w:lineRule="atLeast"/>
      <w:outlineLvl w:val="2"/>
    </w:pPr>
    <w:rPr>
      <w:b/>
      <w:bCs/>
      <w:sz w:val="23"/>
      <w:szCs w:val="23"/>
    </w:rPr>
  </w:style>
  <w:style w:type="paragraph" w:customStyle="1" w:styleId="berschrift43">
    <w:name w:val="Überschrift 43"/>
    <w:basedOn w:val="Standard"/>
    <w:rsid w:val="004146F0"/>
    <w:pPr>
      <w:spacing w:before="150" w:after="75" w:line="288" w:lineRule="atLeast"/>
      <w:outlineLvl w:val="4"/>
    </w:pPr>
    <w:rPr>
      <w:b/>
      <w:bCs/>
      <w:sz w:val="20"/>
      <w:szCs w:val="20"/>
    </w:rPr>
  </w:style>
  <w:style w:type="character" w:customStyle="1" w:styleId="Hyperlink12">
    <w:name w:val="Hyperlink12"/>
    <w:rsid w:val="004146F0"/>
    <w:rPr>
      <w:color w:val="0000FF"/>
      <w:u w:val="single"/>
    </w:rPr>
  </w:style>
  <w:style w:type="character" w:styleId="Fett">
    <w:name w:val="Strong"/>
    <w:uiPriority w:val="22"/>
    <w:qFormat/>
    <w:rsid w:val="004146F0"/>
    <w:rPr>
      <w:b/>
      <w:bCs/>
    </w:rPr>
  </w:style>
  <w:style w:type="paragraph" w:styleId="Sprechblasentext">
    <w:name w:val="Balloon Text"/>
    <w:basedOn w:val="Standard"/>
    <w:semiHidden/>
    <w:rsid w:val="00CB4EC8"/>
    <w:rPr>
      <w:rFonts w:ascii="Tahoma" w:hAnsi="Tahoma" w:cs="Tahoma"/>
      <w:sz w:val="16"/>
      <w:szCs w:val="16"/>
    </w:rPr>
  </w:style>
  <w:style w:type="paragraph" w:styleId="Funotentext">
    <w:name w:val="footnote text"/>
    <w:basedOn w:val="Standard"/>
    <w:semiHidden/>
    <w:rsid w:val="00AE5B27"/>
    <w:rPr>
      <w:sz w:val="20"/>
      <w:szCs w:val="20"/>
    </w:rPr>
  </w:style>
  <w:style w:type="character" w:styleId="Funotenzeichen">
    <w:name w:val="footnote reference"/>
    <w:semiHidden/>
    <w:rsid w:val="00AE5B27"/>
    <w:rPr>
      <w:vertAlign w:val="superscript"/>
    </w:rPr>
  </w:style>
  <w:style w:type="paragraph" w:styleId="Aufzhlungszeichen">
    <w:name w:val="List Bullet"/>
    <w:basedOn w:val="Standard"/>
    <w:rsid w:val="001D7969"/>
    <w:pPr>
      <w:numPr>
        <w:numId w:val="9"/>
      </w:numPr>
    </w:pPr>
    <w:rPr>
      <w:sz w:val="22"/>
      <w:lang w:eastAsia="en-US"/>
    </w:rPr>
  </w:style>
  <w:style w:type="character" w:customStyle="1" w:styleId="itxtrst">
    <w:name w:val="itxtrst"/>
    <w:rsid w:val="00C53510"/>
  </w:style>
  <w:style w:type="character" w:customStyle="1" w:styleId="berschrift2Zchn">
    <w:name w:val="Überschrift 2 Zchn"/>
    <w:link w:val="berschrift2"/>
    <w:rsid w:val="00B303E6"/>
    <w:rPr>
      <w:rFonts w:ascii="Arial" w:hAnsi="Arial" w:cs="Arial"/>
      <w:b/>
      <w:bCs/>
      <w:iCs/>
      <w:sz w:val="28"/>
      <w:szCs w:val="28"/>
    </w:rPr>
  </w:style>
  <w:style w:type="paragraph" w:styleId="Kopfzeile">
    <w:name w:val="header"/>
    <w:basedOn w:val="Standard"/>
    <w:link w:val="KopfzeileZchn"/>
    <w:rsid w:val="00477EE2"/>
    <w:pPr>
      <w:tabs>
        <w:tab w:val="center" w:pos="4536"/>
        <w:tab w:val="right" w:pos="9072"/>
      </w:tabs>
    </w:pPr>
    <w:rPr>
      <w:lang w:eastAsia="x-none"/>
    </w:rPr>
  </w:style>
  <w:style w:type="character" w:customStyle="1" w:styleId="KopfzeileZchn">
    <w:name w:val="Kopfzeile Zchn"/>
    <w:link w:val="Kopfzeile"/>
    <w:rsid w:val="00477EE2"/>
    <w:rPr>
      <w:rFonts w:ascii="Arial" w:hAnsi="Arial"/>
      <w:sz w:val="24"/>
      <w:szCs w:val="24"/>
    </w:rPr>
  </w:style>
  <w:style w:type="paragraph" w:styleId="Fuzeile">
    <w:name w:val="footer"/>
    <w:basedOn w:val="Standard"/>
    <w:link w:val="FuzeileZchn"/>
    <w:uiPriority w:val="99"/>
    <w:rsid w:val="00477EE2"/>
    <w:pPr>
      <w:tabs>
        <w:tab w:val="center" w:pos="4536"/>
        <w:tab w:val="right" w:pos="9072"/>
      </w:tabs>
    </w:pPr>
    <w:rPr>
      <w:lang w:eastAsia="x-none"/>
    </w:rPr>
  </w:style>
  <w:style w:type="character" w:customStyle="1" w:styleId="FuzeileZchn">
    <w:name w:val="Fußzeile Zchn"/>
    <w:link w:val="Fuzeile"/>
    <w:uiPriority w:val="99"/>
    <w:rsid w:val="00477EE2"/>
    <w:rPr>
      <w:rFonts w:ascii="Arial" w:hAnsi="Arial"/>
      <w:sz w:val="24"/>
      <w:szCs w:val="24"/>
    </w:rPr>
  </w:style>
  <w:style w:type="paragraph" w:styleId="NurText">
    <w:name w:val="Plain Text"/>
    <w:basedOn w:val="Standard"/>
    <w:link w:val="NurTextZchn"/>
    <w:uiPriority w:val="99"/>
    <w:unhideWhenUsed/>
    <w:rsid w:val="00476DD9"/>
    <w:pPr>
      <w:spacing w:after="0"/>
    </w:pPr>
    <w:rPr>
      <w:rFonts w:ascii="Consolas" w:hAnsi="Consolas"/>
      <w:sz w:val="21"/>
      <w:szCs w:val="21"/>
      <w:lang w:eastAsia="x-none"/>
    </w:rPr>
  </w:style>
  <w:style w:type="character" w:customStyle="1" w:styleId="NurTextZchn">
    <w:name w:val="Nur Text Zchn"/>
    <w:link w:val="NurText"/>
    <w:uiPriority w:val="99"/>
    <w:rsid w:val="00476DD9"/>
    <w:rPr>
      <w:rFonts w:ascii="Consolas" w:hAnsi="Consolas"/>
      <w:sz w:val="21"/>
      <w:szCs w:val="21"/>
      <w:lang w:val="en-US" w:eastAsia="x-none"/>
    </w:rPr>
  </w:style>
  <w:style w:type="character" w:customStyle="1" w:styleId="st">
    <w:name w:val="st"/>
    <w:basedOn w:val="Absatz-Standardschriftart"/>
    <w:rsid w:val="0057628A"/>
  </w:style>
  <w:style w:type="character" w:styleId="Hervorhebung">
    <w:name w:val="Emphasis"/>
    <w:uiPriority w:val="20"/>
    <w:qFormat/>
    <w:rsid w:val="0057628A"/>
    <w:rPr>
      <w:i/>
      <w:iCs/>
    </w:rPr>
  </w:style>
  <w:style w:type="character" w:styleId="Kommentarzeichen">
    <w:name w:val="annotation reference"/>
    <w:rsid w:val="00852F28"/>
    <w:rPr>
      <w:sz w:val="16"/>
      <w:szCs w:val="16"/>
    </w:rPr>
  </w:style>
  <w:style w:type="paragraph" w:styleId="Kommentartext">
    <w:name w:val="annotation text"/>
    <w:basedOn w:val="Standard"/>
    <w:link w:val="KommentartextZchn"/>
    <w:rsid w:val="00852F28"/>
    <w:rPr>
      <w:sz w:val="20"/>
      <w:szCs w:val="20"/>
      <w:lang w:eastAsia="x-none"/>
    </w:rPr>
  </w:style>
  <w:style w:type="character" w:customStyle="1" w:styleId="KommentartextZchn">
    <w:name w:val="Kommentartext Zchn"/>
    <w:link w:val="Kommentartext"/>
    <w:rsid w:val="00852F28"/>
    <w:rPr>
      <w:rFonts w:ascii="Arial" w:hAnsi="Arial"/>
    </w:rPr>
  </w:style>
  <w:style w:type="paragraph" w:styleId="Kommentarthema">
    <w:name w:val="annotation subject"/>
    <w:basedOn w:val="Kommentartext"/>
    <w:next w:val="Kommentartext"/>
    <w:link w:val="KommentarthemaZchn"/>
    <w:rsid w:val="00852F28"/>
    <w:rPr>
      <w:b/>
      <w:bCs/>
    </w:rPr>
  </w:style>
  <w:style w:type="character" w:customStyle="1" w:styleId="KommentarthemaZchn">
    <w:name w:val="Kommentarthema Zchn"/>
    <w:link w:val="Kommentarthema"/>
    <w:rsid w:val="00852F28"/>
    <w:rPr>
      <w:rFonts w:ascii="Arial" w:hAnsi="Arial"/>
      <w:b/>
      <w:bCs/>
    </w:rPr>
  </w:style>
  <w:style w:type="character" w:styleId="BesuchterHyperlink">
    <w:name w:val="FollowedHyperlink"/>
    <w:rsid w:val="00886A50"/>
    <w:rPr>
      <w:color w:val="800080"/>
      <w:u w:val="single"/>
    </w:rPr>
  </w:style>
  <w:style w:type="table" w:styleId="Tabellenraster">
    <w:name w:val="Table Grid"/>
    <w:basedOn w:val="NormaleTabelle"/>
    <w:rsid w:val="00CE35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536473"/>
    <w:pPr>
      <w:spacing w:before="100" w:beforeAutospacing="1" w:after="100" w:afterAutospacing="1"/>
    </w:pPr>
    <w:rPr>
      <w:rFonts w:ascii="Times New Roman" w:eastAsiaTheme="minorHAnsi"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7E6831"/>
    <w:pPr>
      <w:spacing w:after="120"/>
    </w:pPr>
    <w:rPr>
      <w:rFonts w:ascii="Arial" w:hAnsi="Arial"/>
      <w:sz w:val="24"/>
      <w:szCs w:val="24"/>
    </w:rPr>
  </w:style>
  <w:style w:type="paragraph" w:styleId="berschrift1">
    <w:name w:val="heading 1"/>
    <w:basedOn w:val="Standard"/>
    <w:next w:val="Standard"/>
    <w:qFormat/>
    <w:rsid w:val="00397DEE"/>
    <w:pPr>
      <w:keepNext/>
      <w:spacing w:before="240" w:after="60"/>
      <w:outlineLvl w:val="0"/>
    </w:pPr>
    <w:rPr>
      <w:rFonts w:cs="Arial"/>
      <w:b/>
      <w:bCs/>
      <w:kern w:val="32"/>
      <w:sz w:val="32"/>
      <w:szCs w:val="32"/>
    </w:rPr>
  </w:style>
  <w:style w:type="paragraph" w:styleId="berschrift2">
    <w:name w:val="heading 2"/>
    <w:basedOn w:val="Standard"/>
    <w:next w:val="Standard"/>
    <w:link w:val="berschrift2Zchn"/>
    <w:qFormat/>
    <w:rsid w:val="00DD6CB5"/>
    <w:pPr>
      <w:keepNext/>
      <w:spacing w:before="240" w:after="60"/>
      <w:outlineLvl w:val="1"/>
    </w:pPr>
    <w:rPr>
      <w:b/>
      <w:bCs/>
      <w:iCs/>
      <w:sz w:val="28"/>
      <w:szCs w:val="28"/>
      <w:lang w:eastAsia="x-none"/>
    </w:rPr>
  </w:style>
  <w:style w:type="paragraph" w:styleId="berschrift3">
    <w:name w:val="heading 3"/>
    <w:basedOn w:val="Standard"/>
    <w:next w:val="Standard"/>
    <w:qFormat/>
    <w:rsid w:val="00397DEE"/>
    <w:pPr>
      <w:keepNext/>
      <w:spacing w:before="240" w:after="60"/>
      <w:outlineLvl w:val="2"/>
    </w:pPr>
    <w:rPr>
      <w:rFonts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initonsterm">
    <w:name w:val="Definitonsterm"/>
    <w:basedOn w:val="Standard"/>
    <w:next w:val="Standard"/>
    <w:rsid w:val="004146F0"/>
    <w:pPr>
      <w:autoSpaceDE w:val="0"/>
      <w:autoSpaceDN w:val="0"/>
      <w:adjustRightInd w:val="0"/>
    </w:pPr>
  </w:style>
  <w:style w:type="paragraph" w:customStyle="1" w:styleId="H2">
    <w:name w:val="H2"/>
    <w:basedOn w:val="Standard"/>
    <w:next w:val="Standard"/>
    <w:rsid w:val="004146F0"/>
    <w:pPr>
      <w:keepNext/>
      <w:autoSpaceDE w:val="0"/>
      <w:autoSpaceDN w:val="0"/>
      <w:adjustRightInd w:val="0"/>
      <w:spacing w:before="100" w:after="100"/>
      <w:outlineLvl w:val="2"/>
    </w:pPr>
    <w:rPr>
      <w:b/>
      <w:bCs/>
      <w:sz w:val="36"/>
      <w:szCs w:val="36"/>
    </w:rPr>
  </w:style>
  <w:style w:type="paragraph" w:customStyle="1" w:styleId="H4">
    <w:name w:val="H4"/>
    <w:basedOn w:val="Standard"/>
    <w:next w:val="Standard"/>
    <w:rsid w:val="004146F0"/>
    <w:pPr>
      <w:keepNext/>
      <w:autoSpaceDE w:val="0"/>
      <w:autoSpaceDN w:val="0"/>
      <w:adjustRightInd w:val="0"/>
      <w:spacing w:before="100" w:after="100"/>
      <w:outlineLvl w:val="4"/>
    </w:pPr>
    <w:rPr>
      <w:b/>
      <w:bCs/>
    </w:rPr>
  </w:style>
  <w:style w:type="character" w:styleId="Hyperlink">
    <w:name w:val="Hyperlink"/>
    <w:rsid w:val="004146F0"/>
    <w:rPr>
      <w:color w:val="0000FF"/>
      <w:u w:val="single"/>
    </w:rPr>
  </w:style>
  <w:style w:type="character" w:customStyle="1" w:styleId="Max">
    <w:name w:val="Max."/>
    <w:rsid w:val="004146F0"/>
    <w:rPr>
      <w:b/>
      <w:bCs/>
    </w:rPr>
  </w:style>
  <w:style w:type="paragraph" w:customStyle="1" w:styleId="StandardWeb6">
    <w:name w:val="Standard (Web)6"/>
    <w:basedOn w:val="Standard"/>
    <w:rsid w:val="004146F0"/>
    <w:pPr>
      <w:spacing w:before="100" w:beforeAutospacing="1" w:after="150"/>
    </w:pPr>
  </w:style>
  <w:style w:type="paragraph" w:customStyle="1" w:styleId="berschrift24">
    <w:name w:val="Überschrift 24"/>
    <w:basedOn w:val="Standard"/>
    <w:rsid w:val="004146F0"/>
    <w:pPr>
      <w:spacing w:before="100" w:beforeAutospacing="1" w:after="75" w:line="360" w:lineRule="atLeast"/>
      <w:outlineLvl w:val="2"/>
    </w:pPr>
    <w:rPr>
      <w:b/>
      <w:bCs/>
      <w:sz w:val="23"/>
      <w:szCs w:val="23"/>
    </w:rPr>
  </w:style>
  <w:style w:type="paragraph" w:customStyle="1" w:styleId="berschrift43">
    <w:name w:val="Überschrift 43"/>
    <w:basedOn w:val="Standard"/>
    <w:rsid w:val="004146F0"/>
    <w:pPr>
      <w:spacing w:before="150" w:after="75" w:line="288" w:lineRule="atLeast"/>
      <w:outlineLvl w:val="4"/>
    </w:pPr>
    <w:rPr>
      <w:b/>
      <w:bCs/>
      <w:sz w:val="20"/>
      <w:szCs w:val="20"/>
    </w:rPr>
  </w:style>
  <w:style w:type="character" w:customStyle="1" w:styleId="Hyperlink12">
    <w:name w:val="Hyperlink12"/>
    <w:rsid w:val="004146F0"/>
    <w:rPr>
      <w:color w:val="0000FF"/>
      <w:u w:val="single"/>
    </w:rPr>
  </w:style>
  <w:style w:type="character" w:styleId="Fett">
    <w:name w:val="Strong"/>
    <w:uiPriority w:val="22"/>
    <w:qFormat/>
    <w:rsid w:val="004146F0"/>
    <w:rPr>
      <w:b/>
      <w:bCs/>
    </w:rPr>
  </w:style>
  <w:style w:type="paragraph" w:styleId="Sprechblasentext">
    <w:name w:val="Balloon Text"/>
    <w:basedOn w:val="Standard"/>
    <w:semiHidden/>
    <w:rsid w:val="00CB4EC8"/>
    <w:rPr>
      <w:rFonts w:ascii="Tahoma" w:hAnsi="Tahoma" w:cs="Tahoma"/>
      <w:sz w:val="16"/>
      <w:szCs w:val="16"/>
    </w:rPr>
  </w:style>
  <w:style w:type="paragraph" w:styleId="Funotentext">
    <w:name w:val="footnote text"/>
    <w:basedOn w:val="Standard"/>
    <w:semiHidden/>
    <w:rsid w:val="00AE5B27"/>
    <w:rPr>
      <w:sz w:val="20"/>
      <w:szCs w:val="20"/>
    </w:rPr>
  </w:style>
  <w:style w:type="character" w:styleId="Funotenzeichen">
    <w:name w:val="footnote reference"/>
    <w:semiHidden/>
    <w:rsid w:val="00AE5B27"/>
    <w:rPr>
      <w:vertAlign w:val="superscript"/>
    </w:rPr>
  </w:style>
  <w:style w:type="paragraph" w:styleId="Aufzhlungszeichen">
    <w:name w:val="List Bullet"/>
    <w:basedOn w:val="Standard"/>
    <w:rsid w:val="001D7969"/>
    <w:pPr>
      <w:numPr>
        <w:numId w:val="9"/>
      </w:numPr>
    </w:pPr>
    <w:rPr>
      <w:sz w:val="22"/>
      <w:lang w:eastAsia="en-US"/>
    </w:rPr>
  </w:style>
  <w:style w:type="character" w:customStyle="1" w:styleId="itxtrst">
    <w:name w:val="itxtrst"/>
    <w:rsid w:val="00C53510"/>
  </w:style>
  <w:style w:type="character" w:customStyle="1" w:styleId="berschrift2Zchn">
    <w:name w:val="Überschrift 2 Zchn"/>
    <w:link w:val="berschrift2"/>
    <w:rsid w:val="00B303E6"/>
    <w:rPr>
      <w:rFonts w:ascii="Arial" w:hAnsi="Arial" w:cs="Arial"/>
      <w:b/>
      <w:bCs/>
      <w:iCs/>
      <w:sz w:val="28"/>
      <w:szCs w:val="28"/>
    </w:rPr>
  </w:style>
  <w:style w:type="paragraph" w:styleId="Kopfzeile">
    <w:name w:val="header"/>
    <w:basedOn w:val="Standard"/>
    <w:link w:val="KopfzeileZchn"/>
    <w:rsid w:val="00477EE2"/>
    <w:pPr>
      <w:tabs>
        <w:tab w:val="center" w:pos="4536"/>
        <w:tab w:val="right" w:pos="9072"/>
      </w:tabs>
    </w:pPr>
    <w:rPr>
      <w:lang w:eastAsia="x-none"/>
    </w:rPr>
  </w:style>
  <w:style w:type="character" w:customStyle="1" w:styleId="KopfzeileZchn">
    <w:name w:val="Kopfzeile Zchn"/>
    <w:link w:val="Kopfzeile"/>
    <w:rsid w:val="00477EE2"/>
    <w:rPr>
      <w:rFonts w:ascii="Arial" w:hAnsi="Arial"/>
      <w:sz w:val="24"/>
      <w:szCs w:val="24"/>
    </w:rPr>
  </w:style>
  <w:style w:type="paragraph" w:styleId="Fuzeile">
    <w:name w:val="footer"/>
    <w:basedOn w:val="Standard"/>
    <w:link w:val="FuzeileZchn"/>
    <w:uiPriority w:val="99"/>
    <w:rsid w:val="00477EE2"/>
    <w:pPr>
      <w:tabs>
        <w:tab w:val="center" w:pos="4536"/>
        <w:tab w:val="right" w:pos="9072"/>
      </w:tabs>
    </w:pPr>
    <w:rPr>
      <w:lang w:eastAsia="x-none"/>
    </w:rPr>
  </w:style>
  <w:style w:type="character" w:customStyle="1" w:styleId="FuzeileZchn">
    <w:name w:val="Fußzeile Zchn"/>
    <w:link w:val="Fuzeile"/>
    <w:uiPriority w:val="99"/>
    <w:rsid w:val="00477EE2"/>
    <w:rPr>
      <w:rFonts w:ascii="Arial" w:hAnsi="Arial"/>
      <w:sz w:val="24"/>
      <w:szCs w:val="24"/>
    </w:rPr>
  </w:style>
  <w:style w:type="paragraph" w:styleId="NurText">
    <w:name w:val="Plain Text"/>
    <w:basedOn w:val="Standard"/>
    <w:link w:val="NurTextZchn"/>
    <w:uiPriority w:val="99"/>
    <w:unhideWhenUsed/>
    <w:rsid w:val="00476DD9"/>
    <w:pPr>
      <w:spacing w:after="0"/>
    </w:pPr>
    <w:rPr>
      <w:rFonts w:ascii="Consolas" w:hAnsi="Consolas"/>
      <w:sz w:val="21"/>
      <w:szCs w:val="21"/>
      <w:lang w:eastAsia="x-none"/>
    </w:rPr>
  </w:style>
  <w:style w:type="character" w:customStyle="1" w:styleId="NurTextZchn">
    <w:name w:val="Nur Text Zchn"/>
    <w:link w:val="NurText"/>
    <w:uiPriority w:val="99"/>
    <w:rsid w:val="00476DD9"/>
    <w:rPr>
      <w:rFonts w:ascii="Consolas" w:hAnsi="Consolas"/>
      <w:sz w:val="21"/>
      <w:szCs w:val="21"/>
      <w:lang w:val="en-US" w:eastAsia="x-none"/>
    </w:rPr>
  </w:style>
  <w:style w:type="character" w:customStyle="1" w:styleId="st">
    <w:name w:val="st"/>
    <w:basedOn w:val="Absatz-Standardschriftart"/>
    <w:rsid w:val="0057628A"/>
  </w:style>
  <w:style w:type="character" w:styleId="Hervorhebung">
    <w:name w:val="Emphasis"/>
    <w:uiPriority w:val="20"/>
    <w:qFormat/>
    <w:rsid w:val="0057628A"/>
    <w:rPr>
      <w:i/>
      <w:iCs/>
    </w:rPr>
  </w:style>
  <w:style w:type="character" w:styleId="Kommentarzeichen">
    <w:name w:val="annotation reference"/>
    <w:rsid w:val="00852F28"/>
    <w:rPr>
      <w:sz w:val="16"/>
      <w:szCs w:val="16"/>
    </w:rPr>
  </w:style>
  <w:style w:type="paragraph" w:styleId="Kommentartext">
    <w:name w:val="annotation text"/>
    <w:basedOn w:val="Standard"/>
    <w:link w:val="KommentartextZchn"/>
    <w:rsid w:val="00852F28"/>
    <w:rPr>
      <w:sz w:val="20"/>
      <w:szCs w:val="20"/>
      <w:lang w:eastAsia="x-none"/>
    </w:rPr>
  </w:style>
  <w:style w:type="character" w:customStyle="1" w:styleId="KommentartextZchn">
    <w:name w:val="Kommentartext Zchn"/>
    <w:link w:val="Kommentartext"/>
    <w:rsid w:val="00852F28"/>
    <w:rPr>
      <w:rFonts w:ascii="Arial" w:hAnsi="Arial"/>
    </w:rPr>
  </w:style>
  <w:style w:type="paragraph" w:styleId="Kommentarthema">
    <w:name w:val="annotation subject"/>
    <w:basedOn w:val="Kommentartext"/>
    <w:next w:val="Kommentartext"/>
    <w:link w:val="KommentarthemaZchn"/>
    <w:rsid w:val="00852F28"/>
    <w:rPr>
      <w:b/>
      <w:bCs/>
    </w:rPr>
  </w:style>
  <w:style w:type="character" w:customStyle="1" w:styleId="KommentarthemaZchn">
    <w:name w:val="Kommentarthema Zchn"/>
    <w:link w:val="Kommentarthema"/>
    <w:rsid w:val="00852F28"/>
    <w:rPr>
      <w:rFonts w:ascii="Arial" w:hAnsi="Arial"/>
      <w:b/>
      <w:bCs/>
    </w:rPr>
  </w:style>
  <w:style w:type="character" w:styleId="BesuchterHyperlink">
    <w:name w:val="FollowedHyperlink"/>
    <w:rsid w:val="00886A50"/>
    <w:rPr>
      <w:color w:val="800080"/>
      <w:u w:val="single"/>
    </w:rPr>
  </w:style>
  <w:style w:type="table" w:styleId="Tabellenraster">
    <w:name w:val="Table Grid"/>
    <w:basedOn w:val="NormaleTabelle"/>
    <w:rsid w:val="00CE35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536473"/>
    <w:pPr>
      <w:spacing w:before="100" w:beforeAutospacing="1" w:after="100" w:afterAutospacing="1"/>
    </w:pPr>
    <w:rPr>
      <w:rFonts w:ascii="Times New Roman" w:eastAsiaTheme="minorHAnsi"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85809">
      <w:bodyDiv w:val="1"/>
      <w:marLeft w:val="0"/>
      <w:marRight w:val="0"/>
      <w:marTop w:val="0"/>
      <w:marBottom w:val="0"/>
      <w:divBdr>
        <w:top w:val="none" w:sz="0" w:space="0" w:color="auto"/>
        <w:left w:val="none" w:sz="0" w:space="0" w:color="auto"/>
        <w:bottom w:val="none" w:sz="0" w:space="0" w:color="auto"/>
        <w:right w:val="none" w:sz="0" w:space="0" w:color="auto"/>
      </w:divBdr>
      <w:divsChild>
        <w:div w:id="1393312526">
          <w:marLeft w:val="0"/>
          <w:marRight w:val="0"/>
          <w:marTop w:val="0"/>
          <w:marBottom w:val="0"/>
          <w:divBdr>
            <w:top w:val="none" w:sz="0" w:space="0" w:color="auto"/>
            <w:left w:val="none" w:sz="0" w:space="0" w:color="auto"/>
            <w:bottom w:val="none" w:sz="0" w:space="0" w:color="auto"/>
            <w:right w:val="none" w:sz="0" w:space="0" w:color="auto"/>
          </w:divBdr>
          <w:divsChild>
            <w:div w:id="210576098">
              <w:marLeft w:val="0"/>
              <w:marRight w:val="0"/>
              <w:marTop w:val="0"/>
              <w:marBottom w:val="0"/>
              <w:divBdr>
                <w:top w:val="none" w:sz="0" w:space="0" w:color="auto"/>
                <w:left w:val="none" w:sz="0" w:space="0" w:color="auto"/>
                <w:bottom w:val="none" w:sz="0" w:space="0" w:color="auto"/>
                <w:right w:val="none" w:sz="0" w:space="0" w:color="auto"/>
              </w:divBdr>
            </w:div>
            <w:div w:id="148696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49583">
      <w:bodyDiv w:val="1"/>
      <w:marLeft w:val="0"/>
      <w:marRight w:val="0"/>
      <w:marTop w:val="0"/>
      <w:marBottom w:val="0"/>
      <w:divBdr>
        <w:top w:val="none" w:sz="0" w:space="0" w:color="auto"/>
        <w:left w:val="none" w:sz="0" w:space="0" w:color="auto"/>
        <w:bottom w:val="none" w:sz="0" w:space="0" w:color="auto"/>
        <w:right w:val="none" w:sz="0" w:space="0" w:color="auto"/>
      </w:divBdr>
    </w:div>
    <w:div w:id="327174512">
      <w:bodyDiv w:val="1"/>
      <w:marLeft w:val="0"/>
      <w:marRight w:val="0"/>
      <w:marTop w:val="0"/>
      <w:marBottom w:val="0"/>
      <w:divBdr>
        <w:top w:val="none" w:sz="0" w:space="0" w:color="auto"/>
        <w:left w:val="none" w:sz="0" w:space="0" w:color="auto"/>
        <w:bottom w:val="none" w:sz="0" w:space="0" w:color="auto"/>
        <w:right w:val="none" w:sz="0" w:space="0" w:color="auto"/>
      </w:divBdr>
      <w:divsChild>
        <w:div w:id="133764084">
          <w:marLeft w:val="0"/>
          <w:marRight w:val="0"/>
          <w:marTop w:val="0"/>
          <w:marBottom w:val="0"/>
          <w:divBdr>
            <w:top w:val="none" w:sz="0" w:space="0" w:color="auto"/>
            <w:left w:val="none" w:sz="0" w:space="0" w:color="auto"/>
            <w:bottom w:val="none" w:sz="0" w:space="0" w:color="auto"/>
            <w:right w:val="none" w:sz="0" w:space="0" w:color="auto"/>
          </w:divBdr>
          <w:divsChild>
            <w:div w:id="201903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848752">
      <w:bodyDiv w:val="1"/>
      <w:marLeft w:val="0"/>
      <w:marRight w:val="0"/>
      <w:marTop w:val="0"/>
      <w:marBottom w:val="0"/>
      <w:divBdr>
        <w:top w:val="none" w:sz="0" w:space="0" w:color="auto"/>
        <w:left w:val="none" w:sz="0" w:space="0" w:color="auto"/>
        <w:bottom w:val="none" w:sz="0" w:space="0" w:color="auto"/>
        <w:right w:val="none" w:sz="0" w:space="0" w:color="auto"/>
      </w:divBdr>
      <w:divsChild>
        <w:div w:id="2014144683">
          <w:marLeft w:val="0"/>
          <w:marRight w:val="0"/>
          <w:marTop w:val="0"/>
          <w:marBottom w:val="158"/>
          <w:divBdr>
            <w:top w:val="single" w:sz="2" w:space="0" w:color="BEC6D1"/>
            <w:left w:val="single" w:sz="2" w:space="0" w:color="BEC6D1"/>
            <w:bottom w:val="single" w:sz="2" w:space="0" w:color="BEC6D1"/>
            <w:right w:val="single" w:sz="2" w:space="0" w:color="BEC6D1"/>
          </w:divBdr>
          <w:divsChild>
            <w:div w:id="47146695">
              <w:marLeft w:val="47"/>
              <w:marRight w:val="47"/>
              <w:marTop w:val="47"/>
              <w:marBottom w:val="47"/>
              <w:divBdr>
                <w:top w:val="none" w:sz="0" w:space="0" w:color="auto"/>
                <w:left w:val="none" w:sz="0" w:space="0" w:color="auto"/>
                <w:bottom w:val="none" w:sz="0" w:space="0" w:color="auto"/>
                <w:right w:val="none" w:sz="0" w:space="0" w:color="auto"/>
              </w:divBdr>
              <w:divsChild>
                <w:div w:id="349796334">
                  <w:marLeft w:val="0"/>
                  <w:marRight w:val="158"/>
                  <w:marTop w:val="0"/>
                  <w:marBottom w:val="79"/>
                  <w:divBdr>
                    <w:top w:val="single" w:sz="2" w:space="0" w:color="C7C8C9"/>
                    <w:left w:val="single" w:sz="2" w:space="0" w:color="C7C8C9"/>
                    <w:bottom w:val="none" w:sz="0" w:space="0" w:color="auto"/>
                    <w:right w:val="none" w:sz="0" w:space="0" w:color="auto"/>
                  </w:divBdr>
                  <w:divsChild>
                    <w:div w:id="2128546026">
                      <w:marLeft w:val="158"/>
                      <w:marRight w:val="0"/>
                      <w:marTop w:val="79"/>
                      <w:marBottom w:val="79"/>
                      <w:divBdr>
                        <w:top w:val="none" w:sz="0" w:space="0" w:color="auto"/>
                        <w:left w:val="none" w:sz="0" w:space="0" w:color="auto"/>
                        <w:bottom w:val="none" w:sz="0" w:space="0" w:color="auto"/>
                        <w:right w:val="none" w:sz="0" w:space="0" w:color="auto"/>
                      </w:divBdr>
                      <w:divsChild>
                        <w:div w:id="370345397">
                          <w:marLeft w:val="0"/>
                          <w:marRight w:val="0"/>
                          <w:marTop w:val="0"/>
                          <w:marBottom w:val="0"/>
                          <w:divBdr>
                            <w:top w:val="none" w:sz="0" w:space="0" w:color="auto"/>
                            <w:left w:val="none" w:sz="0" w:space="0" w:color="auto"/>
                            <w:bottom w:val="none" w:sz="0" w:space="0" w:color="auto"/>
                            <w:right w:val="none" w:sz="0" w:space="0" w:color="auto"/>
                          </w:divBdr>
                          <w:divsChild>
                            <w:div w:id="1195772155">
                              <w:marLeft w:val="0"/>
                              <w:marRight w:val="0"/>
                              <w:marTop w:val="0"/>
                              <w:marBottom w:val="0"/>
                              <w:divBdr>
                                <w:top w:val="none" w:sz="0" w:space="0" w:color="auto"/>
                                <w:left w:val="none" w:sz="0" w:space="0" w:color="auto"/>
                                <w:bottom w:val="none" w:sz="0" w:space="0" w:color="auto"/>
                                <w:right w:val="none" w:sz="0" w:space="0" w:color="auto"/>
                              </w:divBdr>
                              <w:divsChild>
                                <w:div w:id="53616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00973663">
      <w:bodyDiv w:val="1"/>
      <w:marLeft w:val="0"/>
      <w:marRight w:val="0"/>
      <w:marTop w:val="0"/>
      <w:marBottom w:val="0"/>
      <w:divBdr>
        <w:top w:val="none" w:sz="0" w:space="0" w:color="auto"/>
        <w:left w:val="none" w:sz="0" w:space="0" w:color="auto"/>
        <w:bottom w:val="none" w:sz="0" w:space="0" w:color="auto"/>
        <w:right w:val="none" w:sz="0" w:space="0" w:color="auto"/>
      </w:divBdr>
      <w:divsChild>
        <w:div w:id="1546987193">
          <w:marLeft w:val="0"/>
          <w:marRight w:val="0"/>
          <w:marTop w:val="0"/>
          <w:marBottom w:val="0"/>
          <w:divBdr>
            <w:top w:val="none" w:sz="0" w:space="0" w:color="auto"/>
            <w:left w:val="none" w:sz="0" w:space="0" w:color="auto"/>
            <w:bottom w:val="none" w:sz="0" w:space="0" w:color="auto"/>
            <w:right w:val="none" w:sz="0" w:space="0" w:color="auto"/>
          </w:divBdr>
          <w:divsChild>
            <w:div w:id="39717341">
              <w:marLeft w:val="0"/>
              <w:marRight w:val="0"/>
              <w:marTop w:val="0"/>
              <w:marBottom w:val="0"/>
              <w:divBdr>
                <w:top w:val="none" w:sz="0" w:space="0" w:color="auto"/>
                <w:left w:val="none" w:sz="0" w:space="0" w:color="auto"/>
                <w:bottom w:val="none" w:sz="0" w:space="0" w:color="auto"/>
                <w:right w:val="none" w:sz="0" w:space="0" w:color="auto"/>
              </w:divBdr>
            </w:div>
            <w:div w:id="202330091">
              <w:marLeft w:val="0"/>
              <w:marRight w:val="0"/>
              <w:marTop w:val="0"/>
              <w:marBottom w:val="0"/>
              <w:divBdr>
                <w:top w:val="none" w:sz="0" w:space="0" w:color="auto"/>
                <w:left w:val="none" w:sz="0" w:space="0" w:color="auto"/>
                <w:bottom w:val="none" w:sz="0" w:space="0" w:color="auto"/>
                <w:right w:val="none" w:sz="0" w:space="0" w:color="auto"/>
              </w:divBdr>
            </w:div>
            <w:div w:id="258417495">
              <w:marLeft w:val="0"/>
              <w:marRight w:val="0"/>
              <w:marTop w:val="0"/>
              <w:marBottom w:val="0"/>
              <w:divBdr>
                <w:top w:val="none" w:sz="0" w:space="0" w:color="auto"/>
                <w:left w:val="none" w:sz="0" w:space="0" w:color="auto"/>
                <w:bottom w:val="none" w:sz="0" w:space="0" w:color="auto"/>
                <w:right w:val="none" w:sz="0" w:space="0" w:color="auto"/>
              </w:divBdr>
            </w:div>
            <w:div w:id="1516310713">
              <w:marLeft w:val="0"/>
              <w:marRight w:val="0"/>
              <w:marTop w:val="0"/>
              <w:marBottom w:val="0"/>
              <w:divBdr>
                <w:top w:val="none" w:sz="0" w:space="0" w:color="auto"/>
                <w:left w:val="none" w:sz="0" w:space="0" w:color="auto"/>
                <w:bottom w:val="none" w:sz="0" w:space="0" w:color="auto"/>
                <w:right w:val="none" w:sz="0" w:space="0" w:color="auto"/>
              </w:divBdr>
            </w:div>
            <w:div w:id="153191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698213">
      <w:bodyDiv w:val="1"/>
      <w:marLeft w:val="0"/>
      <w:marRight w:val="0"/>
      <w:marTop w:val="0"/>
      <w:marBottom w:val="0"/>
      <w:divBdr>
        <w:top w:val="none" w:sz="0" w:space="0" w:color="auto"/>
        <w:left w:val="none" w:sz="0" w:space="0" w:color="auto"/>
        <w:bottom w:val="none" w:sz="0" w:space="0" w:color="auto"/>
        <w:right w:val="none" w:sz="0" w:space="0" w:color="auto"/>
      </w:divBdr>
      <w:divsChild>
        <w:div w:id="2122606260">
          <w:marLeft w:val="0"/>
          <w:marRight w:val="0"/>
          <w:marTop w:val="0"/>
          <w:marBottom w:val="0"/>
          <w:divBdr>
            <w:top w:val="none" w:sz="0" w:space="0" w:color="auto"/>
            <w:left w:val="none" w:sz="0" w:space="0" w:color="auto"/>
            <w:bottom w:val="none" w:sz="0" w:space="0" w:color="auto"/>
            <w:right w:val="none" w:sz="0" w:space="0" w:color="auto"/>
          </w:divBdr>
          <w:divsChild>
            <w:div w:id="533421623">
              <w:marLeft w:val="0"/>
              <w:marRight w:val="0"/>
              <w:marTop w:val="0"/>
              <w:marBottom w:val="0"/>
              <w:divBdr>
                <w:top w:val="none" w:sz="0" w:space="0" w:color="auto"/>
                <w:left w:val="none" w:sz="0" w:space="0" w:color="auto"/>
                <w:bottom w:val="none" w:sz="0" w:space="0" w:color="auto"/>
                <w:right w:val="none" w:sz="0" w:space="0" w:color="auto"/>
              </w:divBdr>
            </w:div>
            <w:div w:id="211847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258433">
      <w:bodyDiv w:val="1"/>
      <w:marLeft w:val="0"/>
      <w:marRight w:val="0"/>
      <w:marTop w:val="0"/>
      <w:marBottom w:val="0"/>
      <w:divBdr>
        <w:top w:val="none" w:sz="0" w:space="0" w:color="auto"/>
        <w:left w:val="none" w:sz="0" w:space="0" w:color="auto"/>
        <w:bottom w:val="none" w:sz="0" w:space="0" w:color="auto"/>
        <w:right w:val="none" w:sz="0" w:space="0" w:color="auto"/>
      </w:divBdr>
      <w:divsChild>
        <w:div w:id="532811338">
          <w:marLeft w:val="0"/>
          <w:marRight w:val="0"/>
          <w:marTop w:val="0"/>
          <w:marBottom w:val="0"/>
          <w:divBdr>
            <w:top w:val="none" w:sz="0" w:space="0" w:color="auto"/>
            <w:left w:val="none" w:sz="0" w:space="0" w:color="auto"/>
            <w:bottom w:val="none" w:sz="0" w:space="0" w:color="auto"/>
            <w:right w:val="none" w:sz="0" w:space="0" w:color="auto"/>
          </w:divBdr>
          <w:divsChild>
            <w:div w:id="2044865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241768">
      <w:bodyDiv w:val="1"/>
      <w:marLeft w:val="0"/>
      <w:marRight w:val="0"/>
      <w:marTop w:val="0"/>
      <w:marBottom w:val="0"/>
      <w:divBdr>
        <w:top w:val="none" w:sz="0" w:space="0" w:color="auto"/>
        <w:left w:val="none" w:sz="0" w:space="0" w:color="auto"/>
        <w:bottom w:val="none" w:sz="0" w:space="0" w:color="auto"/>
        <w:right w:val="none" w:sz="0" w:space="0" w:color="auto"/>
      </w:divBdr>
      <w:divsChild>
        <w:div w:id="1885870988">
          <w:marLeft w:val="0"/>
          <w:marRight w:val="0"/>
          <w:marTop w:val="0"/>
          <w:marBottom w:val="300"/>
          <w:divBdr>
            <w:top w:val="single" w:sz="6" w:space="0" w:color="BEC6D1"/>
            <w:left w:val="single" w:sz="6" w:space="0" w:color="BEC6D1"/>
            <w:bottom w:val="single" w:sz="6" w:space="0" w:color="BEC6D1"/>
            <w:right w:val="single" w:sz="6" w:space="0" w:color="BEC6D1"/>
          </w:divBdr>
          <w:divsChild>
            <w:div w:id="1844394268">
              <w:marLeft w:val="90"/>
              <w:marRight w:val="90"/>
              <w:marTop w:val="90"/>
              <w:marBottom w:val="90"/>
              <w:divBdr>
                <w:top w:val="single" w:sz="6" w:space="0" w:color="BEC6D1"/>
                <w:left w:val="single" w:sz="6" w:space="0" w:color="BEC6D1"/>
                <w:bottom w:val="single" w:sz="6" w:space="0" w:color="BEC6D1"/>
                <w:right w:val="single" w:sz="6" w:space="0" w:color="BEC6D1"/>
              </w:divBdr>
              <w:divsChild>
                <w:div w:id="1913395184">
                  <w:marLeft w:val="90"/>
                  <w:marRight w:val="300"/>
                  <w:marTop w:val="90"/>
                  <w:marBottom w:val="150"/>
                  <w:divBdr>
                    <w:top w:val="single" w:sz="6" w:space="0" w:color="C7C8C9"/>
                    <w:left w:val="single" w:sz="6" w:space="0" w:color="C7C8C9"/>
                    <w:bottom w:val="single" w:sz="6" w:space="0" w:color="BEC6D1"/>
                    <w:right w:val="single" w:sz="6" w:space="0" w:color="BEC6D1"/>
                  </w:divBdr>
                  <w:divsChild>
                    <w:div w:id="1796291204">
                      <w:marLeft w:val="300"/>
                      <w:marRight w:val="300"/>
                      <w:marTop w:val="150"/>
                      <w:marBottom w:val="150"/>
                      <w:divBdr>
                        <w:top w:val="single" w:sz="6" w:space="0" w:color="C7C8C9"/>
                        <w:left w:val="single" w:sz="6" w:space="0" w:color="C7C8C9"/>
                        <w:bottom w:val="single" w:sz="6" w:space="0" w:color="BEC6D1"/>
                        <w:right w:val="single" w:sz="6" w:space="0" w:color="BEC6D1"/>
                      </w:divBdr>
                      <w:divsChild>
                        <w:div w:id="28772746">
                          <w:marLeft w:val="0"/>
                          <w:marRight w:val="0"/>
                          <w:marTop w:val="0"/>
                          <w:marBottom w:val="0"/>
                          <w:divBdr>
                            <w:top w:val="none" w:sz="0" w:space="0" w:color="auto"/>
                            <w:left w:val="none" w:sz="0" w:space="0" w:color="auto"/>
                            <w:bottom w:val="none" w:sz="0" w:space="0" w:color="auto"/>
                            <w:right w:val="none" w:sz="0" w:space="0" w:color="auto"/>
                          </w:divBdr>
                          <w:divsChild>
                            <w:div w:id="129786924">
                              <w:marLeft w:val="0"/>
                              <w:marRight w:val="0"/>
                              <w:marTop w:val="0"/>
                              <w:marBottom w:val="0"/>
                              <w:divBdr>
                                <w:top w:val="none" w:sz="0" w:space="0" w:color="auto"/>
                                <w:left w:val="none" w:sz="0" w:space="0" w:color="auto"/>
                                <w:bottom w:val="none" w:sz="0" w:space="0" w:color="auto"/>
                                <w:right w:val="none" w:sz="0" w:space="0" w:color="auto"/>
                              </w:divBdr>
                            </w:div>
                            <w:div w:id="716780374">
                              <w:marLeft w:val="3150"/>
                              <w:marRight w:val="0"/>
                              <w:marTop w:val="0"/>
                              <w:marBottom w:val="0"/>
                              <w:divBdr>
                                <w:top w:val="none" w:sz="0" w:space="0" w:color="auto"/>
                                <w:left w:val="none" w:sz="0" w:space="0" w:color="auto"/>
                                <w:bottom w:val="none" w:sz="0" w:space="0" w:color="auto"/>
                                <w:right w:val="none" w:sz="0" w:space="0" w:color="auto"/>
                              </w:divBdr>
                              <w:divsChild>
                                <w:div w:id="148376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85870">
                          <w:marLeft w:val="0"/>
                          <w:marRight w:val="0"/>
                          <w:marTop w:val="0"/>
                          <w:marBottom w:val="0"/>
                          <w:divBdr>
                            <w:top w:val="none" w:sz="0" w:space="0" w:color="auto"/>
                            <w:left w:val="none" w:sz="0" w:space="0" w:color="auto"/>
                            <w:bottom w:val="none" w:sz="0" w:space="0" w:color="auto"/>
                            <w:right w:val="none" w:sz="0" w:space="0" w:color="auto"/>
                          </w:divBdr>
                          <w:divsChild>
                            <w:div w:id="289672830">
                              <w:marLeft w:val="0"/>
                              <w:marRight w:val="0"/>
                              <w:marTop w:val="0"/>
                              <w:marBottom w:val="0"/>
                              <w:divBdr>
                                <w:top w:val="none" w:sz="0" w:space="0" w:color="auto"/>
                                <w:left w:val="none" w:sz="0" w:space="0" w:color="auto"/>
                                <w:bottom w:val="none" w:sz="0" w:space="0" w:color="auto"/>
                                <w:right w:val="none" w:sz="0" w:space="0" w:color="auto"/>
                              </w:divBdr>
                            </w:div>
                            <w:div w:id="366562500">
                              <w:marLeft w:val="3150"/>
                              <w:marRight w:val="0"/>
                              <w:marTop w:val="0"/>
                              <w:marBottom w:val="0"/>
                              <w:divBdr>
                                <w:top w:val="none" w:sz="0" w:space="0" w:color="auto"/>
                                <w:left w:val="none" w:sz="0" w:space="0" w:color="auto"/>
                                <w:bottom w:val="none" w:sz="0" w:space="0" w:color="auto"/>
                                <w:right w:val="none" w:sz="0" w:space="0" w:color="auto"/>
                              </w:divBdr>
                              <w:divsChild>
                                <w:div w:id="429937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477255">
                          <w:marLeft w:val="0"/>
                          <w:marRight w:val="0"/>
                          <w:marTop w:val="0"/>
                          <w:marBottom w:val="0"/>
                          <w:divBdr>
                            <w:top w:val="none" w:sz="0" w:space="0" w:color="auto"/>
                            <w:left w:val="none" w:sz="0" w:space="0" w:color="auto"/>
                            <w:bottom w:val="none" w:sz="0" w:space="0" w:color="auto"/>
                            <w:right w:val="none" w:sz="0" w:space="0" w:color="auto"/>
                          </w:divBdr>
                          <w:divsChild>
                            <w:div w:id="392969291">
                              <w:marLeft w:val="0"/>
                              <w:marRight w:val="0"/>
                              <w:marTop w:val="0"/>
                              <w:marBottom w:val="0"/>
                              <w:divBdr>
                                <w:top w:val="none" w:sz="0" w:space="0" w:color="auto"/>
                                <w:left w:val="none" w:sz="0" w:space="0" w:color="auto"/>
                                <w:bottom w:val="none" w:sz="0" w:space="0" w:color="auto"/>
                                <w:right w:val="none" w:sz="0" w:space="0" w:color="auto"/>
                              </w:divBdr>
                            </w:div>
                            <w:div w:id="1950773244">
                              <w:marLeft w:val="3150"/>
                              <w:marRight w:val="0"/>
                              <w:marTop w:val="0"/>
                              <w:marBottom w:val="0"/>
                              <w:divBdr>
                                <w:top w:val="none" w:sz="0" w:space="0" w:color="auto"/>
                                <w:left w:val="none" w:sz="0" w:space="0" w:color="auto"/>
                                <w:bottom w:val="none" w:sz="0" w:space="0" w:color="auto"/>
                                <w:right w:val="none" w:sz="0" w:space="0" w:color="auto"/>
                              </w:divBdr>
                              <w:divsChild>
                                <w:div w:id="68472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741025">
                          <w:marLeft w:val="0"/>
                          <w:marRight w:val="0"/>
                          <w:marTop w:val="0"/>
                          <w:marBottom w:val="0"/>
                          <w:divBdr>
                            <w:top w:val="none" w:sz="0" w:space="0" w:color="auto"/>
                            <w:left w:val="none" w:sz="0" w:space="0" w:color="auto"/>
                            <w:bottom w:val="none" w:sz="0" w:space="0" w:color="auto"/>
                            <w:right w:val="none" w:sz="0" w:space="0" w:color="auto"/>
                          </w:divBdr>
                          <w:divsChild>
                            <w:div w:id="533927756">
                              <w:marLeft w:val="3150"/>
                              <w:marRight w:val="0"/>
                              <w:marTop w:val="0"/>
                              <w:marBottom w:val="0"/>
                              <w:divBdr>
                                <w:top w:val="none" w:sz="0" w:space="0" w:color="auto"/>
                                <w:left w:val="none" w:sz="0" w:space="0" w:color="auto"/>
                                <w:bottom w:val="none" w:sz="0" w:space="0" w:color="auto"/>
                                <w:right w:val="none" w:sz="0" w:space="0" w:color="auto"/>
                              </w:divBdr>
                              <w:divsChild>
                                <w:div w:id="144862643">
                                  <w:marLeft w:val="0"/>
                                  <w:marRight w:val="0"/>
                                  <w:marTop w:val="0"/>
                                  <w:marBottom w:val="0"/>
                                  <w:divBdr>
                                    <w:top w:val="none" w:sz="0" w:space="0" w:color="auto"/>
                                    <w:left w:val="none" w:sz="0" w:space="0" w:color="auto"/>
                                    <w:bottom w:val="none" w:sz="0" w:space="0" w:color="auto"/>
                                    <w:right w:val="none" w:sz="0" w:space="0" w:color="auto"/>
                                  </w:divBdr>
                                </w:div>
                              </w:divsChild>
                            </w:div>
                            <w:div w:id="1930773029">
                              <w:marLeft w:val="0"/>
                              <w:marRight w:val="0"/>
                              <w:marTop w:val="0"/>
                              <w:marBottom w:val="0"/>
                              <w:divBdr>
                                <w:top w:val="none" w:sz="0" w:space="0" w:color="auto"/>
                                <w:left w:val="none" w:sz="0" w:space="0" w:color="auto"/>
                                <w:bottom w:val="none" w:sz="0" w:space="0" w:color="auto"/>
                                <w:right w:val="none" w:sz="0" w:space="0" w:color="auto"/>
                              </w:divBdr>
                            </w:div>
                          </w:divsChild>
                        </w:div>
                        <w:div w:id="1562860051">
                          <w:marLeft w:val="0"/>
                          <w:marRight w:val="0"/>
                          <w:marTop w:val="0"/>
                          <w:marBottom w:val="0"/>
                          <w:divBdr>
                            <w:top w:val="none" w:sz="0" w:space="0" w:color="auto"/>
                            <w:left w:val="none" w:sz="0" w:space="0" w:color="auto"/>
                            <w:bottom w:val="none" w:sz="0" w:space="0" w:color="auto"/>
                            <w:right w:val="none" w:sz="0" w:space="0" w:color="auto"/>
                          </w:divBdr>
                          <w:divsChild>
                            <w:div w:id="1281496773">
                              <w:marLeft w:val="0"/>
                              <w:marRight w:val="0"/>
                              <w:marTop w:val="0"/>
                              <w:marBottom w:val="0"/>
                              <w:divBdr>
                                <w:top w:val="none" w:sz="0" w:space="0" w:color="auto"/>
                                <w:left w:val="none" w:sz="0" w:space="0" w:color="auto"/>
                                <w:bottom w:val="none" w:sz="0" w:space="0" w:color="auto"/>
                                <w:right w:val="none" w:sz="0" w:space="0" w:color="auto"/>
                              </w:divBdr>
                            </w:div>
                            <w:div w:id="1976715642">
                              <w:marLeft w:val="3150"/>
                              <w:marRight w:val="0"/>
                              <w:marTop w:val="0"/>
                              <w:marBottom w:val="0"/>
                              <w:divBdr>
                                <w:top w:val="none" w:sz="0" w:space="0" w:color="auto"/>
                                <w:left w:val="none" w:sz="0" w:space="0" w:color="auto"/>
                                <w:bottom w:val="none" w:sz="0" w:space="0" w:color="auto"/>
                                <w:right w:val="none" w:sz="0" w:space="0" w:color="auto"/>
                              </w:divBdr>
                              <w:divsChild>
                                <w:div w:id="131714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347117">
                          <w:marLeft w:val="0"/>
                          <w:marRight w:val="0"/>
                          <w:marTop w:val="0"/>
                          <w:marBottom w:val="0"/>
                          <w:divBdr>
                            <w:top w:val="none" w:sz="0" w:space="0" w:color="auto"/>
                            <w:left w:val="none" w:sz="0" w:space="0" w:color="auto"/>
                            <w:bottom w:val="none" w:sz="0" w:space="0" w:color="auto"/>
                            <w:right w:val="none" w:sz="0" w:space="0" w:color="auto"/>
                          </w:divBdr>
                          <w:divsChild>
                            <w:div w:id="317463953">
                              <w:marLeft w:val="0"/>
                              <w:marRight w:val="0"/>
                              <w:marTop w:val="0"/>
                              <w:marBottom w:val="0"/>
                              <w:divBdr>
                                <w:top w:val="none" w:sz="0" w:space="0" w:color="auto"/>
                                <w:left w:val="none" w:sz="0" w:space="0" w:color="auto"/>
                                <w:bottom w:val="none" w:sz="0" w:space="0" w:color="auto"/>
                                <w:right w:val="none" w:sz="0" w:space="0" w:color="auto"/>
                              </w:divBdr>
                            </w:div>
                            <w:div w:id="1673410396">
                              <w:marLeft w:val="3150"/>
                              <w:marRight w:val="0"/>
                              <w:marTop w:val="0"/>
                              <w:marBottom w:val="0"/>
                              <w:divBdr>
                                <w:top w:val="none" w:sz="0" w:space="0" w:color="auto"/>
                                <w:left w:val="none" w:sz="0" w:space="0" w:color="auto"/>
                                <w:bottom w:val="none" w:sz="0" w:space="0" w:color="auto"/>
                                <w:right w:val="none" w:sz="0" w:space="0" w:color="auto"/>
                              </w:divBdr>
                              <w:divsChild>
                                <w:div w:id="170801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105614">
                          <w:marLeft w:val="0"/>
                          <w:marRight w:val="0"/>
                          <w:marTop w:val="0"/>
                          <w:marBottom w:val="0"/>
                          <w:divBdr>
                            <w:top w:val="none" w:sz="0" w:space="0" w:color="auto"/>
                            <w:left w:val="none" w:sz="0" w:space="0" w:color="auto"/>
                            <w:bottom w:val="none" w:sz="0" w:space="0" w:color="auto"/>
                            <w:right w:val="none" w:sz="0" w:space="0" w:color="auto"/>
                          </w:divBdr>
                        </w:div>
                        <w:div w:id="1778985446">
                          <w:marLeft w:val="0"/>
                          <w:marRight w:val="0"/>
                          <w:marTop w:val="0"/>
                          <w:marBottom w:val="0"/>
                          <w:divBdr>
                            <w:top w:val="none" w:sz="0" w:space="0" w:color="auto"/>
                            <w:left w:val="none" w:sz="0" w:space="0" w:color="auto"/>
                            <w:bottom w:val="none" w:sz="0" w:space="0" w:color="auto"/>
                            <w:right w:val="none" w:sz="0" w:space="0" w:color="auto"/>
                          </w:divBdr>
                          <w:divsChild>
                            <w:div w:id="581838896">
                              <w:marLeft w:val="0"/>
                              <w:marRight w:val="0"/>
                              <w:marTop w:val="0"/>
                              <w:marBottom w:val="0"/>
                              <w:divBdr>
                                <w:top w:val="none" w:sz="0" w:space="0" w:color="auto"/>
                                <w:left w:val="none" w:sz="0" w:space="0" w:color="auto"/>
                                <w:bottom w:val="none" w:sz="0" w:space="0" w:color="auto"/>
                                <w:right w:val="none" w:sz="0" w:space="0" w:color="auto"/>
                              </w:divBdr>
                            </w:div>
                            <w:div w:id="1104153520">
                              <w:marLeft w:val="3150"/>
                              <w:marRight w:val="0"/>
                              <w:marTop w:val="0"/>
                              <w:marBottom w:val="0"/>
                              <w:divBdr>
                                <w:top w:val="none" w:sz="0" w:space="0" w:color="auto"/>
                                <w:left w:val="none" w:sz="0" w:space="0" w:color="auto"/>
                                <w:bottom w:val="none" w:sz="0" w:space="0" w:color="auto"/>
                                <w:right w:val="none" w:sz="0" w:space="0" w:color="auto"/>
                              </w:divBdr>
                              <w:divsChild>
                                <w:div w:id="793408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599411">
                          <w:marLeft w:val="0"/>
                          <w:marRight w:val="0"/>
                          <w:marTop w:val="0"/>
                          <w:marBottom w:val="0"/>
                          <w:divBdr>
                            <w:top w:val="none" w:sz="0" w:space="0" w:color="auto"/>
                            <w:left w:val="none" w:sz="0" w:space="0" w:color="auto"/>
                            <w:bottom w:val="none" w:sz="0" w:space="0" w:color="auto"/>
                            <w:right w:val="none" w:sz="0" w:space="0" w:color="auto"/>
                          </w:divBdr>
                          <w:divsChild>
                            <w:div w:id="731735016">
                              <w:marLeft w:val="0"/>
                              <w:marRight w:val="0"/>
                              <w:marTop w:val="0"/>
                              <w:marBottom w:val="0"/>
                              <w:divBdr>
                                <w:top w:val="none" w:sz="0" w:space="0" w:color="auto"/>
                                <w:left w:val="none" w:sz="0" w:space="0" w:color="auto"/>
                                <w:bottom w:val="none" w:sz="0" w:space="0" w:color="auto"/>
                                <w:right w:val="none" w:sz="0" w:space="0" w:color="auto"/>
                              </w:divBdr>
                            </w:div>
                            <w:div w:id="1404181118">
                              <w:marLeft w:val="3150"/>
                              <w:marRight w:val="0"/>
                              <w:marTop w:val="0"/>
                              <w:marBottom w:val="0"/>
                              <w:divBdr>
                                <w:top w:val="none" w:sz="0" w:space="0" w:color="auto"/>
                                <w:left w:val="none" w:sz="0" w:space="0" w:color="auto"/>
                                <w:bottom w:val="none" w:sz="0" w:space="0" w:color="auto"/>
                                <w:right w:val="none" w:sz="0" w:space="0" w:color="auto"/>
                              </w:divBdr>
                              <w:divsChild>
                                <w:div w:id="165656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0676901">
      <w:bodyDiv w:val="1"/>
      <w:marLeft w:val="0"/>
      <w:marRight w:val="0"/>
      <w:marTop w:val="0"/>
      <w:marBottom w:val="0"/>
      <w:divBdr>
        <w:top w:val="none" w:sz="0" w:space="0" w:color="auto"/>
        <w:left w:val="none" w:sz="0" w:space="0" w:color="auto"/>
        <w:bottom w:val="none" w:sz="0" w:space="0" w:color="auto"/>
        <w:right w:val="none" w:sz="0" w:space="0" w:color="auto"/>
      </w:divBdr>
      <w:divsChild>
        <w:div w:id="666060951">
          <w:marLeft w:val="0"/>
          <w:marRight w:val="0"/>
          <w:marTop w:val="0"/>
          <w:marBottom w:val="0"/>
          <w:divBdr>
            <w:top w:val="none" w:sz="0" w:space="0" w:color="auto"/>
            <w:left w:val="none" w:sz="0" w:space="0" w:color="auto"/>
            <w:bottom w:val="none" w:sz="0" w:space="0" w:color="auto"/>
            <w:right w:val="none" w:sz="0" w:space="0" w:color="auto"/>
          </w:divBdr>
          <w:divsChild>
            <w:div w:id="117995123">
              <w:marLeft w:val="0"/>
              <w:marRight w:val="0"/>
              <w:marTop w:val="0"/>
              <w:marBottom w:val="0"/>
              <w:divBdr>
                <w:top w:val="none" w:sz="0" w:space="0" w:color="auto"/>
                <w:left w:val="none" w:sz="0" w:space="0" w:color="auto"/>
                <w:bottom w:val="none" w:sz="0" w:space="0" w:color="auto"/>
                <w:right w:val="none" w:sz="0" w:space="0" w:color="auto"/>
              </w:divBdr>
            </w:div>
            <w:div w:id="200440145">
              <w:marLeft w:val="0"/>
              <w:marRight w:val="0"/>
              <w:marTop w:val="0"/>
              <w:marBottom w:val="0"/>
              <w:divBdr>
                <w:top w:val="none" w:sz="0" w:space="0" w:color="auto"/>
                <w:left w:val="none" w:sz="0" w:space="0" w:color="auto"/>
                <w:bottom w:val="none" w:sz="0" w:space="0" w:color="auto"/>
                <w:right w:val="none" w:sz="0" w:space="0" w:color="auto"/>
              </w:divBdr>
            </w:div>
            <w:div w:id="649598541">
              <w:marLeft w:val="0"/>
              <w:marRight w:val="0"/>
              <w:marTop w:val="0"/>
              <w:marBottom w:val="0"/>
              <w:divBdr>
                <w:top w:val="none" w:sz="0" w:space="0" w:color="auto"/>
                <w:left w:val="none" w:sz="0" w:space="0" w:color="auto"/>
                <w:bottom w:val="none" w:sz="0" w:space="0" w:color="auto"/>
                <w:right w:val="none" w:sz="0" w:space="0" w:color="auto"/>
              </w:divBdr>
            </w:div>
            <w:div w:id="1103375507">
              <w:marLeft w:val="0"/>
              <w:marRight w:val="0"/>
              <w:marTop w:val="0"/>
              <w:marBottom w:val="0"/>
              <w:divBdr>
                <w:top w:val="none" w:sz="0" w:space="0" w:color="auto"/>
                <w:left w:val="none" w:sz="0" w:space="0" w:color="auto"/>
                <w:bottom w:val="none" w:sz="0" w:space="0" w:color="auto"/>
                <w:right w:val="none" w:sz="0" w:space="0" w:color="auto"/>
              </w:divBdr>
            </w:div>
            <w:div w:id="1200239239">
              <w:marLeft w:val="0"/>
              <w:marRight w:val="0"/>
              <w:marTop w:val="0"/>
              <w:marBottom w:val="0"/>
              <w:divBdr>
                <w:top w:val="none" w:sz="0" w:space="0" w:color="auto"/>
                <w:left w:val="none" w:sz="0" w:space="0" w:color="auto"/>
                <w:bottom w:val="none" w:sz="0" w:space="0" w:color="auto"/>
                <w:right w:val="none" w:sz="0" w:space="0" w:color="auto"/>
              </w:divBdr>
            </w:div>
            <w:div w:id="1219897589">
              <w:marLeft w:val="0"/>
              <w:marRight w:val="0"/>
              <w:marTop w:val="0"/>
              <w:marBottom w:val="0"/>
              <w:divBdr>
                <w:top w:val="none" w:sz="0" w:space="0" w:color="auto"/>
                <w:left w:val="none" w:sz="0" w:space="0" w:color="auto"/>
                <w:bottom w:val="none" w:sz="0" w:space="0" w:color="auto"/>
                <w:right w:val="none" w:sz="0" w:space="0" w:color="auto"/>
              </w:divBdr>
            </w:div>
            <w:div w:id="1931043080">
              <w:marLeft w:val="0"/>
              <w:marRight w:val="0"/>
              <w:marTop w:val="0"/>
              <w:marBottom w:val="0"/>
              <w:divBdr>
                <w:top w:val="none" w:sz="0" w:space="0" w:color="auto"/>
                <w:left w:val="none" w:sz="0" w:space="0" w:color="auto"/>
                <w:bottom w:val="none" w:sz="0" w:space="0" w:color="auto"/>
                <w:right w:val="none" w:sz="0" w:space="0" w:color="auto"/>
              </w:divBdr>
            </w:div>
            <w:div w:id="2070957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391109">
      <w:bodyDiv w:val="1"/>
      <w:marLeft w:val="0"/>
      <w:marRight w:val="0"/>
      <w:marTop w:val="0"/>
      <w:marBottom w:val="0"/>
      <w:divBdr>
        <w:top w:val="none" w:sz="0" w:space="0" w:color="auto"/>
        <w:left w:val="none" w:sz="0" w:space="0" w:color="auto"/>
        <w:bottom w:val="none" w:sz="0" w:space="0" w:color="auto"/>
        <w:right w:val="none" w:sz="0" w:space="0" w:color="auto"/>
      </w:divBdr>
    </w:div>
    <w:div w:id="1699430003">
      <w:bodyDiv w:val="1"/>
      <w:marLeft w:val="0"/>
      <w:marRight w:val="0"/>
      <w:marTop w:val="0"/>
      <w:marBottom w:val="0"/>
      <w:divBdr>
        <w:top w:val="none" w:sz="0" w:space="0" w:color="auto"/>
        <w:left w:val="none" w:sz="0" w:space="0" w:color="auto"/>
        <w:bottom w:val="none" w:sz="0" w:space="0" w:color="auto"/>
        <w:right w:val="none" w:sz="0" w:space="0" w:color="auto"/>
      </w:divBdr>
    </w:div>
    <w:div w:id="1985545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tebis.com"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7AB8D5-1594-4183-ACF4-6F1BB35797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650</Words>
  <Characters>3925</Characters>
  <Application>Microsoft Office Word</Application>
  <DocSecurity>0</DocSecurity>
  <Lines>32</Lines>
  <Paragraphs>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Tebis Pressemeldung vor EMO 2011</vt:lpstr>
      <vt:lpstr>Tebis Pressemeldung vor EMO 2011</vt:lpstr>
    </vt:vector>
  </TitlesOfParts>
  <Company>Tebis AG</Company>
  <LinksUpToDate>false</LinksUpToDate>
  <CharactersWithSpaces>4566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Tebis Pressemeldung vor EMO 2011</dc:title>
  <dc:subject>Komplettbearbeitung</dc:subject>
  <dc:creator>Michael Klocke</dc:creator>
  <cp:lastModifiedBy>Krispler, Andrea</cp:lastModifiedBy>
  <cp:revision>15</cp:revision>
  <cp:lastPrinted>2019-09-13T13:06:00Z</cp:lastPrinted>
  <dcterms:created xsi:type="dcterms:W3CDTF">2019-09-09T11:10:00Z</dcterms:created>
  <dcterms:modified xsi:type="dcterms:W3CDTF">2019-09-23T09:30:00Z</dcterms:modified>
</cp:coreProperties>
</file>