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638AA" w:rsidRPr="00A9774F" w:rsidRDefault="00A9774F" w:rsidP="00A9774F">
      <w:pPr>
        <w:spacing w:after="0"/>
        <w:outlineLvl w:val="0"/>
        <w:rPr>
          <w:rFonts w:cs="Arial"/>
          <w:b/>
          <w:noProof/>
          <w:kern w:val="32"/>
          <w:sz w:val="32"/>
          <w:szCs w:val="32"/>
        </w:rPr>
      </w:pPr>
      <w:r>
        <w:rPr>
          <w:b/>
          <w:noProof/>
          <w:kern w:val="32"/>
          <w:sz w:val="32"/>
        </w:rPr>
        <w:t>Tebis rolls out Version 4.0 Release 7</w:t>
      </w:r>
    </w:p>
    <w:p w:rsidR="00E638AA" w:rsidRPr="00E638AA" w:rsidRDefault="002E42C4" w:rsidP="00952D80">
      <w:pPr>
        <w:pStyle w:val="berschrift24"/>
        <w:rPr>
          <w:rFonts w:cs="Arial"/>
          <w:b w:val="0"/>
          <w:i/>
          <w:noProof/>
          <w:kern w:val="32"/>
          <w:sz w:val="24"/>
          <w:szCs w:val="24"/>
        </w:rPr>
      </w:pPr>
      <w:r>
        <w:rPr>
          <w:b w:val="0"/>
          <w:i/>
          <w:noProof/>
          <w:kern w:val="32"/>
          <w:sz w:val="24"/>
        </w:rPr>
        <w:t>Improved NC accuracy for superior milling quality</w:t>
      </w:r>
    </w:p>
    <w:p w:rsidR="00952D80" w:rsidRPr="0006754B" w:rsidRDefault="00952D80" w:rsidP="00952D80">
      <w:pPr>
        <w:pStyle w:val="berschrift24"/>
        <w:rPr>
          <w:rFonts w:cs="Arial"/>
          <w:sz w:val="24"/>
          <w:szCs w:val="24"/>
        </w:rPr>
      </w:pPr>
      <w:r>
        <w:rPr>
          <w:sz w:val="24"/>
        </w:rPr>
        <w:t>Number of characters and images:</w:t>
      </w:r>
    </w:p>
    <w:p w:rsidR="00952D80" w:rsidRPr="00E6125C" w:rsidRDefault="00AD434B" w:rsidP="005E22AD">
      <w:pPr>
        <w:spacing w:after="0"/>
        <w:rPr>
          <w:rFonts w:cs="Arial"/>
        </w:rPr>
      </w:pPr>
      <w:r w:rsidRPr="00E6125C">
        <w:t>Approx. 5,600 characters</w:t>
      </w:r>
    </w:p>
    <w:p w:rsidR="00FB0F74" w:rsidRPr="005E22AD" w:rsidRDefault="00E065E0" w:rsidP="005E22AD">
      <w:pPr>
        <w:spacing w:after="0"/>
        <w:rPr>
          <w:rFonts w:cs="Arial"/>
        </w:rPr>
      </w:pPr>
      <w:r w:rsidRPr="00E6125C">
        <w:t>6 images</w:t>
      </w:r>
    </w:p>
    <w:p w:rsidR="00477EE2" w:rsidRPr="0006754B" w:rsidRDefault="00477EE2" w:rsidP="00952D80">
      <w:pPr>
        <w:rPr>
          <w:rFonts w:cs="Arial"/>
        </w:rPr>
      </w:pPr>
    </w:p>
    <w:p w:rsidR="00477EE2" w:rsidRPr="0006754B" w:rsidRDefault="00477EE2" w:rsidP="00952D80">
      <w:pPr>
        <w:rPr>
          <w:rFonts w:cs="Arial"/>
        </w:rPr>
      </w:pPr>
      <w:r>
        <w:t xml:space="preserve">Image rights Tebis AG </w:t>
      </w:r>
    </w:p>
    <w:p w:rsidR="00477EE2" w:rsidRPr="0006754B" w:rsidRDefault="00477EE2" w:rsidP="00952D80">
      <w:pPr>
        <w:rPr>
          <w:rFonts w:cs="Arial"/>
        </w:rPr>
      </w:pPr>
    </w:p>
    <w:p w:rsidR="00952D80" w:rsidRPr="0006754B" w:rsidRDefault="00952D80" w:rsidP="00952D80">
      <w:pPr>
        <w:pStyle w:val="berschrift24"/>
        <w:rPr>
          <w:rFonts w:cs="Arial"/>
          <w:sz w:val="24"/>
          <w:szCs w:val="24"/>
        </w:rPr>
      </w:pPr>
      <w:r>
        <w:rPr>
          <w:sz w:val="24"/>
        </w:rPr>
        <w:t>For more information, contact:</w:t>
      </w:r>
    </w:p>
    <w:p w:rsidR="00952D80" w:rsidRPr="00E6125C" w:rsidRDefault="00952D80" w:rsidP="00952D80">
      <w:pPr>
        <w:spacing w:after="0"/>
        <w:rPr>
          <w:rFonts w:cs="Arial"/>
          <w:lang w:val="de-DE"/>
        </w:rPr>
      </w:pPr>
      <w:r w:rsidRPr="00E6125C">
        <w:rPr>
          <w:lang w:val="de-DE"/>
        </w:rPr>
        <w:t>Michael Klocke</w:t>
      </w:r>
    </w:p>
    <w:p w:rsidR="00952D80" w:rsidRPr="00E6125C" w:rsidRDefault="00952D80" w:rsidP="00952D80">
      <w:pPr>
        <w:spacing w:after="0"/>
        <w:rPr>
          <w:rFonts w:cs="Arial"/>
          <w:lang w:val="de-DE"/>
        </w:rPr>
      </w:pPr>
    </w:p>
    <w:p w:rsidR="00952D80" w:rsidRPr="00E6125C" w:rsidRDefault="00952D80" w:rsidP="00952D80">
      <w:pPr>
        <w:spacing w:after="0"/>
        <w:rPr>
          <w:rFonts w:cs="Arial"/>
          <w:lang w:val="de-DE"/>
        </w:rPr>
      </w:pPr>
      <w:r w:rsidRPr="00E6125C">
        <w:rPr>
          <w:lang w:val="de-DE"/>
        </w:rPr>
        <w:t xml:space="preserve">Tebis </w:t>
      </w:r>
    </w:p>
    <w:p w:rsidR="00952D80" w:rsidRPr="00E6125C" w:rsidRDefault="00952D80" w:rsidP="00952D80">
      <w:pPr>
        <w:spacing w:after="0"/>
        <w:rPr>
          <w:rFonts w:cs="Arial"/>
          <w:lang w:val="de-DE"/>
        </w:rPr>
      </w:pPr>
      <w:r w:rsidRPr="00E6125C">
        <w:rPr>
          <w:lang w:val="de-DE"/>
        </w:rPr>
        <w:t>Technische Informationssysteme AG</w:t>
      </w:r>
    </w:p>
    <w:p w:rsidR="00952D80" w:rsidRPr="0006754B" w:rsidRDefault="00952D80" w:rsidP="00952D80">
      <w:pPr>
        <w:spacing w:after="0"/>
        <w:rPr>
          <w:rFonts w:cs="Arial"/>
        </w:rPr>
      </w:pPr>
      <w:proofErr w:type="spellStart"/>
      <w:proofErr w:type="gramStart"/>
      <w:r>
        <w:t>Einsteinstr</w:t>
      </w:r>
      <w:proofErr w:type="spellEnd"/>
      <w:r>
        <w:t>.</w:t>
      </w:r>
      <w:proofErr w:type="gramEnd"/>
      <w:r>
        <w:t xml:space="preserve"> 39</w:t>
      </w:r>
    </w:p>
    <w:p w:rsidR="00952D80" w:rsidRPr="0006754B" w:rsidRDefault="00952D80" w:rsidP="00952D80">
      <w:pPr>
        <w:spacing w:after="0"/>
        <w:rPr>
          <w:rFonts w:cs="Arial"/>
        </w:rPr>
      </w:pPr>
      <w:r>
        <w:t>82152 Martinsried, Germany</w:t>
      </w:r>
      <w:r>
        <w:br/>
      </w:r>
    </w:p>
    <w:p w:rsidR="00952D80" w:rsidRPr="0006754B" w:rsidRDefault="00952D80" w:rsidP="00952D80">
      <w:pPr>
        <w:spacing w:after="0"/>
        <w:rPr>
          <w:rFonts w:cs="Arial"/>
        </w:rPr>
      </w:pPr>
      <w:r>
        <w:t>Phone</w:t>
      </w:r>
      <w:r>
        <w:tab/>
        <w:t>+49 / 89 / 8 1 80 3 - 12 14</w:t>
      </w:r>
    </w:p>
    <w:p w:rsidR="00952D80" w:rsidRPr="0006754B" w:rsidRDefault="00952D80" w:rsidP="00952D80">
      <w:pPr>
        <w:spacing w:after="0"/>
        <w:rPr>
          <w:rFonts w:cs="Arial"/>
        </w:rPr>
      </w:pPr>
      <w:r>
        <w:t>Fax</w:t>
      </w:r>
      <w:r>
        <w:tab/>
        <w:t>+49 / 89 / 8 1 80 3 - 22 14</w:t>
      </w:r>
    </w:p>
    <w:p w:rsidR="00952D80" w:rsidRPr="0006754B" w:rsidRDefault="005803E1" w:rsidP="00952D80">
      <w:pPr>
        <w:spacing w:after="0"/>
        <w:rPr>
          <w:rFonts w:cs="Arial"/>
        </w:rPr>
      </w:pPr>
      <w:r>
        <w:br/>
      </w:r>
      <w:r>
        <w:tab/>
        <w:t>michael.klocke@tebis.com</w:t>
      </w:r>
    </w:p>
    <w:p w:rsidR="00952D80" w:rsidRPr="0006754B" w:rsidRDefault="00952D80" w:rsidP="00952D80">
      <w:pPr>
        <w:spacing w:after="0"/>
        <w:rPr>
          <w:rFonts w:cs="Arial"/>
        </w:rPr>
      </w:pPr>
      <w:r>
        <w:tab/>
        <w:t>www.tebis.com</w:t>
      </w:r>
    </w:p>
    <w:p w:rsidR="00952D80" w:rsidRPr="0006754B" w:rsidRDefault="00952D80" w:rsidP="00952D80">
      <w:pPr>
        <w:rPr>
          <w:rFonts w:cs="Arial"/>
        </w:rPr>
      </w:pPr>
    </w:p>
    <w:p w:rsidR="00476DD9" w:rsidRPr="0006754B" w:rsidRDefault="00476DD9" w:rsidP="00952D80">
      <w:pPr>
        <w:rPr>
          <w:rFonts w:cs="Arial"/>
        </w:rPr>
      </w:pPr>
    </w:p>
    <w:p w:rsidR="00952D80" w:rsidRPr="0006754B" w:rsidRDefault="00952D80" w:rsidP="00952D80">
      <w:pPr>
        <w:rPr>
          <w:rFonts w:cs="Arial"/>
        </w:rPr>
      </w:pPr>
      <w:r>
        <w:t>Please share this information with your readers and send us a copy of the publication for our files.</w:t>
      </w:r>
    </w:p>
    <w:p w:rsidR="00A9774F" w:rsidRPr="00A9774F" w:rsidRDefault="007313F6" w:rsidP="00A9774F">
      <w:pPr>
        <w:spacing w:after="0"/>
        <w:outlineLvl w:val="0"/>
        <w:rPr>
          <w:rFonts w:cs="Arial"/>
          <w:b/>
          <w:noProof/>
          <w:kern w:val="32"/>
          <w:sz w:val="32"/>
          <w:szCs w:val="32"/>
        </w:rPr>
      </w:pPr>
      <w:r>
        <w:br w:type="page"/>
      </w:r>
      <w:r>
        <w:rPr>
          <w:b/>
          <w:noProof/>
          <w:kern w:val="32"/>
          <w:sz w:val="32"/>
        </w:rPr>
        <w:lastRenderedPageBreak/>
        <w:t>Tebis announces the rollout of Version 4.0 Release 7</w:t>
      </w:r>
    </w:p>
    <w:p w:rsidR="00C654EC" w:rsidRPr="00376F51" w:rsidRDefault="00C654EC" w:rsidP="0035452F">
      <w:pPr>
        <w:pStyle w:val="PlainText"/>
        <w:spacing w:line="360" w:lineRule="auto"/>
        <w:rPr>
          <w:rFonts w:ascii="Arial" w:hAnsi="Arial" w:cs="Arial"/>
          <w:b/>
          <w:bCs/>
          <w:sz w:val="22"/>
          <w:szCs w:val="22"/>
        </w:rPr>
      </w:pPr>
    </w:p>
    <w:p w:rsidR="0096259A" w:rsidRDefault="0096259A" w:rsidP="0096259A">
      <w:pPr>
        <w:pStyle w:val="PlainText"/>
        <w:rPr>
          <w:rFonts w:ascii="Arial" w:hAnsi="Arial" w:cs="Arial"/>
          <w:b/>
          <w:bCs/>
          <w:sz w:val="24"/>
          <w:szCs w:val="24"/>
        </w:rPr>
      </w:pPr>
      <w:r>
        <w:rPr>
          <w:rFonts w:ascii="Arial" w:hAnsi="Arial"/>
          <w:b/>
          <w:sz w:val="24"/>
          <w:u w:val="single"/>
        </w:rPr>
        <w:t>Martinsried, Germany, March 12, 2019</w:t>
      </w:r>
      <w:r>
        <w:rPr>
          <w:rFonts w:ascii="Arial" w:hAnsi="Arial"/>
          <w:b/>
          <w:sz w:val="24"/>
        </w:rPr>
        <w:t xml:space="preserve"> – Tebis, the specialist for CAD/CAM and MES process solutions in model, die and mold manufacturing, announces Release 7 of its CAD/CAM software with several new functions. Highlights include new developments in 5-axis simultaneous milling, better surface quality and improved ease of use. Tebis 4.0 Release 7 is expected to be available in late March. </w:t>
      </w:r>
    </w:p>
    <w:p w:rsidR="0096259A" w:rsidRPr="00E638AA" w:rsidRDefault="0096259A" w:rsidP="0096259A">
      <w:pPr>
        <w:pStyle w:val="intro"/>
        <w:shd w:val="clear" w:color="auto" w:fill="FFFFFF"/>
        <w:rPr>
          <w:rFonts w:ascii="Arial" w:hAnsi="Arial" w:cs="Arial"/>
          <w:u w:val="single"/>
          <w:shd w:val="clear" w:color="auto" w:fill="FFFFFF"/>
        </w:rPr>
      </w:pPr>
      <w:r>
        <w:rPr>
          <w:rFonts w:ascii="Arial" w:hAnsi="Arial"/>
          <w:u w:val="single"/>
          <w:shd w:val="clear" w:color="auto" w:fill="FFFFFF"/>
        </w:rPr>
        <w:t>Improved NC accuracy for unrivaled milling quality</w:t>
      </w:r>
    </w:p>
    <w:p w:rsidR="0096259A" w:rsidRPr="007271A6" w:rsidRDefault="0096259A" w:rsidP="0096259A">
      <w:pPr>
        <w:pStyle w:val="intro"/>
        <w:shd w:val="clear" w:color="auto" w:fill="FFFFFF"/>
        <w:rPr>
          <w:rFonts w:ascii="Arial" w:hAnsi="Arial" w:cs="Arial"/>
          <w:shd w:val="clear" w:color="auto" w:fill="FFFFFF"/>
        </w:rPr>
      </w:pPr>
      <w:r>
        <w:rPr>
          <w:rFonts w:ascii="Arial" w:hAnsi="Arial"/>
          <w:shd w:val="clear" w:color="auto" w:fill="FFFFFF"/>
        </w:rPr>
        <w:t xml:space="preserve">Helmut Vergin, product manager at Tebis AG in Martinsried for all topics in the area of CAM and for automation processes, comments: "Our customers confirm it for us time and again: we are simply second to none in terms of stability and interface quality. With Release 7, we have once again set the bar higher and have further optimized our NC accuracy. This ensures that our customers can always achieve top-quality milling results, even with increasingly stringent requirements." </w:t>
      </w:r>
    </w:p>
    <w:p w:rsidR="0096259A" w:rsidRPr="007271A6" w:rsidRDefault="0096259A" w:rsidP="0096259A">
      <w:pPr>
        <w:pStyle w:val="intro"/>
        <w:shd w:val="clear" w:color="auto" w:fill="FFFFFF"/>
        <w:rPr>
          <w:rFonts w:ascii="Arial" w:hAnsi="Arial" w:cs="Arial"/>
          <w:shd w:val="clear" w:color="auto" w:fill="FFFFFF"/>
        </w:rPr>
      </w:pPr>
      <w:r>
        <w:rPr>
          <w:rFonts w:ascii="Arial" w:hAnsi="Arial"/>
          <w:shd w:val="clear" w:color="auto" w:fill="FFFFFF"/>
        </w:rPr>
        <w:t>The most important new features and add-ons in Release 7 at a glance:</w:t>
      </w:r>
    </w:p>
    <w:p w:rsidR="00230D95" w:rsidRDefault="005E7EFB" w:rsidP="00E638AA">
      <w:pPr>
        <w:pStyle w:val="intro"/>
        <w:shd w:val="clear" w:color="auto" w:fill="FFFFFF"/>
        <w:rPr>
          <w:rFonts w:ascii="Arial" w:hAnsi="Arial" w:cs="Arial"/>
          <w:u w:val="single"/>
          <w:shd w:val="clear" w:color="auto" w:fill="FFFFFF"/>
        </w:rPr>
      </w:pPr>
      <w:r>
        <w:rPr>
          <w:rFonts w:ascii="Arial" w:hAnsi="Arial"/>
          <w:u w:val="single"/>
          <w:shd w:val="clear" w:color="auto" w:fill="FFFFFF"/>
        </w:rPr>
        <w:t>5-axis deburring*</w:t>
      </w:r>
    </w:p>
    <w:p w:rsidR="002E42C4" w:rsidRDefault="002E42C4">
      <w:pPr>
        <w:pStyle w:val="intro"/>
        <w:shd w:val="clear" w:color="auto" w:fill="FFFFFF"/>
        <w:rPr>
          <w:rFonts w:ascii="Arial" w:hAnsi="Arial" w:cs="Arial"/>
          <w:shd w:val="clear" w:color="auto" w:fill="FFFFFF"/>
        </w:rPr>
      </w:pPr>
      <w:r>
        <w:rPr>
          <w:rFonts w:ascii="Arial" w:hAnsi="Arial"/>
          <w:shd w:val="clear" w:color="auto" w:fill="FFFFFF"/>
        </w:rPr>
        <w:t xml:space="preserve">A new CAM function enables multi-axis deburring of sharp edges on parts. This is exactly matched to the corresponding CAD preparation function. This function automatically identifies all sharp edges in a part. Bores that are countersunk can be omitted if desired. For optimal preparation of simple deburring with NC templates, the software stores the generated edge surfaces with a structure. The part edges are thus automatically selected. Since automatic tilt direction calculation as well as automatic avoidance in the event of shank or holder collisions are integrated, users can quickly and easily create practical toolpaths for deburring. The new CAM function is suitable for both ball cutters and tapered cutters. </w:t>
      </w:r>
    </w:p>
    <w:p w:rsidR="002E42C4" w:rsidRDefault="002002C0" w:rsidP="002E42C4">
      <w:pPr>
        <w:pStyle w:val="intro"/>
        <w:shd w:val="clear" w:color="auto" w:fill="FFFFFF"/>
        <w:rPr>
          <w:rFonts w:ascii="Arial" w:hAnsi="Arial" w:cs="Arial"/>
          <w:u w:val="single"/>
          <w:shd w:val="clear" w:color="auto" w:fill="FFFFFF"/>
        </w:rPr>
      </w:pPr>
      <w:r>
        <w:rPr>
          <w:rFonts w:ascii="Arial" w:hAnsi="Arial"/>
          <w:u w:val="single"/>
          <w:shd w:val="clear" w:color="auto" w:fill="FFFFFF"/>
        </w:rPr>
        <w:t>Job planning and NC automation</w:t>
      </w:r>
    </w:p>
    <w:p w:rsidR="002E42C4" w:rsidRDefault="002E42C4" w:rsidP="002E42C4">
      <w:pPr>
        <w:pStyle w:val="intro"/>
        <w:shd w:val="clear" w:color="auto" w:fill="FFFFFF"/>
        <w:rPr>
          <w:rFonts w:ascii="Arial" w:hAnsi="Arial" w:cs="Arial"/>
          <w:shd w:val="clear" w:color="auto" w:fill="FFFFFF"/>
        </w:rPr>
      </w:pPr>
      <w:r>
        <w:rPr>
          <w:rFonts w:ascii="Arial" w:hAnsi="Arial"/>
          <w:shd w:val="clear" w:color="auto" w:fill="FFFFFF"/>
        </w:rPr>
        <w:t>A new sorting option ensures even better surface quality. If desired, the paths can be sorted from the outside in or from the inside out. Axis-parallel machining can therefore be optimally adapted to the specific processing task.</w:t>
      </w:r>
    </w:p>
    <w:p w:rsidR="00F25B14" w:rsidRDefault="00552C47" w:rsidP="002E42C4">
      <w:pPr>
        <w:pStyle w:val="intro"/>
        <w:shd w:val="clear" w:color="auto" w:fill="FFFFFF"/>
        <w:rPr>
          <w:rFonts w:ascii="Arial" w:hAnsi="Arial" w:cs="Arial"/>
          <w:shd w:val="clear" w:color="auto" w:fill="FFFFFF"/>
        </w:rPr>
      </w:pPr>
      <w:r>
        <w:rPr>
          <w:rFonts w:ascii="Arial" w:hAnsi="Arial"/>
          <w:shd w:val="clear" w:color="auto" w:fill="FFFFFF"/>
        </w:rPr>
        <w:t xml:space="preserve">Release 7 brings with it a residual stock analysis that "thinks for itself:" It indicates the remaining residual stock based on toolpaths in the form of colored shading and also has a new online measurement. Users can now access a corresponding analysis result in the Job Manager. This enables even complex parts to be quickly and clearly prepared and NC programming is even simpler. </w:t>
      </w:r>
    </w:p>
    <w:p w:rsidR="00635568" w:rsidRDefault="00635568" w:rsidP="002E42C4">
      <w:pPr>
        <w:pStyle w:val="intro"/>
        <w:shd w:val="clear" w:color="auto" w:fill="FFFFFF"/>
        <w:rPr>
          <w:rFonts w:ascii="Arial" w:hAnsi="Arial" w:cs="Arial"/>
          <w:shd w:val="clear" w:color="auto" w:fill="FFFFFF"/>
        </w:rPr>
      </w:pPr>
      <w:r>
        <w:rPr>
          <w:rFonts w:ascii="Arial" w:hAnsi="Arial"/>
          <w:shd w:val="clear" w:color="auto" w:fill="FFFFFF"/>
        </w:rPr>
        <w:t xml:space="preserve">Release 7 provides even more flexibility for manufacturing features – parametrically stored machining objects. If desired, different aspects such as finishing or roughing can be specified for bottom and flank surfaces in feature management. Automatic </w:t>
      </w:r>
      <w:r>
        <w:rPr>
          <w:rFonts w:ascii="Arial" w:hAnsi="Arial"/>
          <w:shd w:val="clear" w:color="auto" w:fill="FFFFFF"/>
        </w:rPr>
        <w:lastRenderedPageBreak/>
        <w:t xml:space="preserve">bore detection has also been further optimized. Minimum diameters can be defined for bores. Users can thus specify which bores they want to use as machining features. </w:t>
      </w:r>
    </w:p>
    <w:p w:rsidR="00635568" w:rsidRPr="00635568" w:rsidRDefault="00635568" w:rsidP="002E42C4">
      <w:pPr>
        <w:pStyle w:val="intro"/>
        <w:shd w:val="clear" w:color="auto" w:fill="FFFFFF"/>
        <w:rPr>
          <w:rFonts w:ascii="Arial" w:hAnsi="Arial" w:cs="Arial"/>
          <w:u w:val="single"/>
          <w:shd w:val="clear" w:color="auto" w:fill="FFFFFF"/>
        </w:rPr>
      </w:pPr>
      <w:r>
        <w:rPr>
          <w:rFonts w:ascii="Arial" w:hAnsi="Arial"/>
          <w:u w:val="single"/>
          <w:shd w:val="clear" w:color="auto" w:fill="FFFFFF"/>
        </w:rPr>
        <w:t>Trimming and laser cutting</w:t>
      </w:r>
    </w:p>
    <w:p w:rsidR="00552C47" w:rsidRDefault="002D7F59" w:rsidP="002E42C4">
      <w:pPr>
        <w:pStyle w:val="intro"/>
        <w:shd w:val="clear" w:color="auto" w:fill="FFFFFF"/>
        <w:rPr>
          <w:rFonts w:ascii="Arial" w:hAnsi="Arial" w:cs="Arial"/>
          <w:shd w:val="clear" w:color="auto" w:fill="FFFFFF"/>
        </w:rPr>
      </w:pPr>
      <w:r>
        <w:rPr>
          <w:rFonts w:ascii="Arial" w:hAnsi="Arial"/>
          <w:shd w:val="clear" w:color="auto" w:fill="FFFFFF"/>
        </w:rPr>
        <w:t xml:space="preserve">Many sophisticated adjustments in Release 7 provide for even faster NC processing for trim machining and laser cutting. In fact, this includes circular rapid feed connections that can now be used with significantly fewer NC points in comparison with the conventional procedure. A separate plunge feed rate can also be set in the transition from rapid to feed rate – this enables users to flexibly adapt the NC programs to the specific machining situation. </w:t>
      </w:r>
    </w:p>
    <w:p w:rsidR="002D7F59" w:rsidRPr="0077017C" w:rsidRDefault="0077017C" w:rsidP="002E42C4">
      <w:pPr>
        <w:pStyle w:val="intro"/>
        <w:shd w:val="clear" w:color="auto" w:fill="FFFFFF"/>
        <w:rPr>
          <w:rFonts w:ascii="Arial" w:hAnsi="Arial" w:cs="Arial"/>
          <w:u w:val="single"/>
          <w:shd w:val="clear" w:color="auto" w:fill="FFFFFF"/>
        </w:rPr>
      </w:pPr>
      <w:r>
        <w:rPr>
          <w:rFonts w:ascii="Arial" w:hAnsi="Arial"/>
          <w:u w:val="single"/>
          <w:shd w:val="clear" w:color="auto" w:fill="FFFFFF"/>
        </w:rPr>
        <w:t>Machine technology</w:t>
      </w:r>
    </w:p>
    <w:p w:rsidR="001A024B" w:rsidRDefault="0077017C" w:rsidP="002E42C4">
      <w:pPr>
        <w:pStyle w:val="intro"/>
        <w:shd w:val="clear" w:color="auto" w:fill="FFFFFF"/>
        <w:rPr>
          <w:rFonts w:ascii="Arial" w:hAnsi="Arial" w:cs="Arial"/>
          <w:shd w:val="clear" w:color="auto" w:fill="FFFFFF"/>
        </w:rPr>
      </w:pPr>
      <w:r>
        <w:rPr>
          <w:rFonts w:ascii="Arial" w:hAnsi="Arial"/>
          <w:shd w:val="clear" w:color="auto" w:fill="FFFFFF"/>
        </w:rPr>
        <w:t xml:space="preserve">With its extended automatic name assignment, the tool library in Release 7 enables noticeably simpler tool management. The extended properties in automatic name assignment include the thread type and number of edges as well as programming length and insert length of the tool assembly. </w:t>
      </w:r>
    </w:p>
    <w:p w:rsidR="0077017C" w:rsidRDefault="0077017C" w:rsidP="002E42C4">
      <w:pPr>
        <w:pStyle w:val="intro"/>
        <w:shd w:val="clear" w:color="auto" w:fill="FFFFFF"/>
        <w:rPr>
          <w:rFonts w:ascii="Arial" w:hAnsi="Arial" w:cs="Arial"/>
          <w:shd w:val="clear" w:color="auto" w:fill="FFFFFF"/>
        </w:rPr>
      </w:pPr>
      <w:r>
        <w:rPr>
          <w:rFonts w:ascii="Arial" w:hAnsi="Arial"/>
          <w:shd w:val="clear" w:color="auto" w:fill="FFFFFF"/>
        </w:rPr>
        <w:t xml:space="preserve">The measurement cycles for tool measurement of complex cutter geometries are automatically called up in Release 7. This eliminates the need for subsequent manual editing and the associated time requirement.  </w:t>
      </w:r>
    </w:p>
    <w:p w:rsidR="00D01E17" w:rsidRPr="00D01E17" w:rsidRDefault="0066247F" w:rsidP="002E42C4">
      <w:pPr>
        <w:pStyle w:val="intro"/>
        <w:shd w:val="clear" w:color="auto" w:fill="FFFFFF"/>
        <w:rPr>
          <w:rFonts w:ascii="Arial" w:hAnsi="Arial" w:cs="Arial"/>
          <w:u w:val="single"/>
          <w:shd w:val="clear" w:color="auto" w:fill="FFFFFF"/>
        </w:rPr>
      </w:pPr>
      <w:r>
        <w:rPr>
          <w:rFonts w:ascii="Arial" w:hAnsi="Arial"/>
          <w:u w:val="single"/>
          <w:shd w:val="clear" w:color="auto" w:fill="FFFFFF"/>
        </w:rPr>
        <w:t>Design and convenience</w:t>
      </w:r>
    </w:p>
    <w:p w:rsidR="0077017C" w:rsidRDefault="00D01E17" w:rsidP="002E42C4">
      <w:pPr>
        <w:pStyle w:val="intro"/>
        <w:shd w:val="clear" w:color="auto" w:fill="FFFFFF"/>
        <w:rPr>
          <w:rFonts w:ascii="Arial" w:hAnsi="Arial" w:cs="Arial"/>
          <w:shd w:val="clear" w:color="auto" w:fill="FFFFFF"/>
        </w:rPr>
      </w:pPr>
      <w:r>
        <w:rPr>
          <w:rFonts w:ascii="Arial" w:hAnsi="Arial"/>
          <w:shd w:val="clear" w:color="auto" w:fill="FFFFFF"/>
        </w:rPr>
        <w:t xml:space="preserve">Cutting to form an exact solid has been significantly simplified: Users specify a dividing angle in advance, thereby creating the outline surfaces for cutting and re-striking dies with a step relief. </w:t>
      </w:r>
    </w:p>
    <w:p w:rsidR="0066247F" w:rsidRDefault="0066247F" w:rsidP="0066247F">
      <w:pPr>
        <w:pStyle w:val="intro"/>
        <w:shd w:val="clear" w:color="auto" w:fill="FFFFFF"/>
        <w:rPr>
          <w:rFonts w:ascii="Arial" w:hAnsi="Arial" w:cs="Arial"/>
          <w:shd w:val="clear" w:color="auto" w:fill="FFFFFF"/>
        </w:rPr>
      </w:pPr>
      <w:r>
        <w:rPr>
          <w:rFonts w:ascii="Arial" w:hAnsi="Arial"/>
          <w:shd w:val="clear" w:color="auto" w:fill="FFFFFF"/>
        </w:rPr>
        <w:t>The ability for users to quickly and easily transfer their individual user configuration from a previous release is more than just a convenience: Toolbars, workspaces and other user settings can now be transferred at the click of a button.</w:t>
      </w:r>
    </w:p>
    <w:p w:rsidR="00BF332D" w:rsidRDefault="0066247F" w:rsidP="002E42C4">
      <w:pPr>
        <w:pStyle w:val="intro"/>
        <w:shd w:val="clear" w:color="auto" w:fill="FFFFFF"/>
        <w:rPr>
          <w:rFonts w:ascii="Arial" w:hAnsi="Arial" w:cs="Arial"/>
          <w:shd w:val="clear" w:color="auto" w:fill="FFFFFF"/>
        </w:rPr>
      </w:pPr>
      <w:r>
        <w:rPr>
          <w:rFonts w:ascii="Arial" w:hAnsi="Arial"/>
          <w:shd w:val="clear" w:color="auto" w:fill="FFFFFF"/>
        </w:rPr>
        <w:t xml:space="preserve">The functions of Tebis release 7 are rounded out by an improved STEP interface and the ability to directly print out screenshots. </w:t>
      </w:r>
    </w:p>
    <w:p w:rsidR="0077017C" w:rsidRPr="00BF332D" w:rsidRDefault="00BF332D" w:rsidP="00336699">
      <w:pPr>
        <w:spacing w:after="0"/>
        <w:outlineLvl w:val="0"/>
        <w:rPr>
          <w:shd w:val="clear" w:color="auto" w:fill="FFFFFF"/>
        </w:rPr>
      </w:pPr>
      <w:r>
        <w:t>*</w:t>
      </w:r>
      <w:r>
        <w:rPr>
          <w:i/>
          <w:shd w:val="clear" w:color="auto" w:fill="FFFFFF"/>
        </w:rPr>
        <w:t>Note for editors: Additional details regarding the new 5-axis deburring CAM function in Tebis 4.0 Release 7 are given in the press release "Automated multi-axis deburring with Tebis</w:t>
      </w:r>
      <w:r>
        <w:t>" dated March 12, 2019</w:t>
      </w:r>
    </w:p>
    <w:p w:rsidR="004529D5" w:rsidRPr="0006754B" w:rsidRDefault="00520330" w:rsidP="004B09DD">
      <w:pPr>
        <w:pStyle w:val="NormalWeb"/>
        <w:pBdr>
          <w:top w:val="single" w:sz="4" w:space="1" w:color="auto"/>
          <w:left w:val="single" w:sz="4" w:space="4" w:color="auto"/>
          <w:bottom w:val="single" w:sz="4" w:space="1" w:color="auto"/>
          <w:right w:val="single" w:sz="4" w:space="4" w:color="auto"/>
        </w:pBdr>
        <w:shd w:val="clear" w:color="auto" w:fill="FFFFFF"/>
        <w:rPr>
          <w:rFonts w:ascii="Arial" w:hAnsi="Arial" w:cs="Arial"/>
          <w:color w:val="565655"/>
        </w:rPr>
      </w:pPr>
      <w:r>
        <w:rPr>
          <w:rFonts w:ascii="Arial" w:hAnsi="Arial"/>
          <w:color w:val="565655"/>
        </w:rPr>
        <w:t xml:space="preserve">A </w:t>
      </w:r>
      <w:r>
        <w:rPr>
          <w:rFonts w:ascii="Arial" w:hAnsi="Arial"/>
          <w:b/>
          <w:color w:val="565655"/>
        </w:rPr>
        <w:t xml:space="preserve">webinar </w:t>
      </w:r>
      <w:r>
        <w:rPr>
          <w:rFonts w:ascii="Arial" w:hAnsi="Arial"/>
          <w:color w:val="565655"/>
        </w:rPr>
        <w:t xml:space="preserve">will be held on Friday, March 29, 2019, in which a Tebis partner will give a live presentation of the functions of the new Tebis 4.0 CAD/CAM software Release 7. Readers can register for the webinar </w:t>
      </w:r>
      <w:hyperlink r:id="rId9">
        <w:r>
          <w:rPr>
            <w:rStyle w:val="Hyperlink"/>
            <w:rFonts w:ascii="Arial" w:hAnsi="Arial"/>
          </w:rPr>
          <w:t xml:space="preserve">on the </w:t>
        </w:r>
        <w:r>
          <w:rPr>
            <w:rStyle w:val="Hyperlink"/>
            <w:rFonts w:ascii="Arial" w:hAnsi="Arial"/>
          </w:rPr>
          <w:t>T</w:t>
        </w:r>
        <w:r>
          <w:rPr>
            <w:rStyle w:val="Hyperlink"/>
            <w:rFonts w:ascii="Arial" w:hAnsi="Arial"/>
          </w:rPr>
          <w:t>ebis website</w:t>
        </w:r>
      </w:hyperlink>
      <w:r>
        <w:rPr>
          <w:rFonts w:ascii="Arial" w:hAnsi="Arial"/>
          <w:color w:val="565655"/>
        </w:rPr>
        <w:t xml:space="preserve">. </w:t>
      </w:r>
    </w:p>
    <w:p w:rsidR="004529D5" w:rsidRPr="00F25B14" w:rsidRDefault="00FF2EC1" w:rsidP="00F25B14">
      <w:pPr>
        <w:spacing w:after="480"/>
        <w:rPr>
          <w:rFonts w:cs="Arial"/>
          <w:b/>
          <w:sz w:val="32"/>
          <w:szCs w:val="32"/>
        </w:rPr>
      </w:pPr>
      <w:r>
        <w:rPr>
          <w:b/>
          <w:sz w:val="32"/>
        </w:rPr>
        <w:t>Images</w:t>
      </w:r>
    </w:p>
    <w:p w:rsidR="00F25B14" w:rsidRDefault="00F25B14" w:rsidP="00025EB1">
      <w:pPr>
        <w:rPr>
          <w:rFonts w:cs="Arial"/>
          <w:b/>
        </w:rPr>
      </w:pPr>
    </w:p>
    <w:p w:rsidR="002523C9" w:rsidRDefault="002523C9" w:rsidP="00025EB1">
      <w:pPr>
        <w:rPr>
          <w:rFonts w:cs="Arial"/>
          <w:b/>
        </w:rPr>
      </w:pPr>
      <w:r>
        <w:rPr>
          <w:rFonts w:cs="Arial"/>
          <w:b/>
          <w:noProof/>
          <w:lang w:val="de-DE" w:eastAsia="zh-CN" w:bidi="ar-SA"/>
        </w:rPr>
        <w:drawing>
          <wp:inline distT="0" distB="0" distL="0" distR="0" wp14:anchorId="6C251012" wp14:editId="64E6642B">
            <wp:extent cx="2199600" cy="1311299"/>
            <wp:effectExtent l="0" t="0" r="0" b="317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R\Presse\Pressematerialien\Selbst erstellte Beiträge von Tebis\Fünf Achsen Interview\Helmut Vergin.JP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2199600" cy="1311299"/>
                    </a:xfrm>
                    <a:prstGeom prst="rect">
                      <a:avLst/>
                    </a:prstGeom>
                    <a:noFill/>
                    <a:ln>
                      <a:noFill/>
                    </a:ln>
                  </pic:spPr>
                </pic:pic>
              </a:graphicData>
            </a:graphic>
          </wp:inline>
        </w:drawing>
      </w:r>
    </w:p>
    <w:p w:rsidR="00A03021" w:rsidRPr="00A03021" w:rsidRDefault="00A03021" w:rsidP="00025EB1">
      <w:pPr>
        <w:rPr>
          <w:rFonts w:cs="Arial"/>
          <w:b/>
        </w:rPr>
      </w:pPr>
      <w:r>
        <w:rPr>
          <w:b/>
        </w:rPr>
        <w:t>Image 1</w:t>
      </w:r>
    </w:p>
    <w:p w:rsidR="00A03021" w:rsidRDefault="00A03021" w:rsidP="00A03021">
      <w:pPr>
        <w:rPr>
          <w:rFonts w:cs="Arial"/>
          <w:b/>
        </w:rPr>
      </w:pPr>
      <w:r>
        <w:rPr>
          <w:i/>
          <w:sz w:val="22"/>
        </w:rPr>
        <w:t>Helmut Vergin, product manager at Tebis AG in Martinsried, Germany, for all topics in the area of CAM and for automation processes</w:t>
      </w:r>
      <w:r>
        <w:rPr>
          <w:b/>
        </w:rPr>
        <w:t xml:space="preserve"> </w:t>
      </w:r>
    </w:p>
    <w:p w:rsidR="00A03021" w:rsidRPr="00E6125C" w:rsidRDefault="00A03021" w:rsidP="00A03021">
      <w:pPr>
        <w:rPr>
          <w:rFonts w:cs="Arial"/>
          <w:b/>
          <w:sz w:val="32"/>
          <w:szCs w:val="32"/>
          <w:lang w:val="de-DE"/>
        </w:rPr>
      </w:pPr>
      <w:r w:rsidRPr="00E6125C">
        <w:rPr>
          <w:sz w:val="22"/>
          <w:lang w:val="de-DE"/>
        </w:rPr>
        <w:t>(Image: Tebis AG)</w:t>
      </w:r>
      <w:bookmarkStart w:id="0" w:name="_GoBack"/>
      <w:bookmarkEnd w:id="0"/>
    </w:p>
    <w:p w:rsidR="00A03021" w:rsidRPr="00E6125C" w:rsidRDefault="00A03021" w:rsidP="00025EB1">
      <w:pPr>
        <w:rPr>
          <w:rFonts w:cs="Arial"/>
          <w:b/>
          <w:lang w:val="de-DE"/>
        </w:rPr>
      </w:pPr>
    </w:p>
    <w:p w:rsidR="00E6125C" w:rsidRDefault="00E6125C" w:rsidP="00025EB1">
      <w:pPr>
        <w:rPr>
          <w:b/>
          <w:lang w:val="de-DE"/>
        </w:rPr>
      </w:pPr>
      <w:r>
        <w:rPr>
          <w:b/>
          <w:noProof/>
          <w:lang w:val="de-DE" w:eastAsia="zh-CN" w:bidi="ar-SA"/>
        </w:rPr>
        <w:drawing>
          <wp:inline distT="0" distB="0" distL="0" distR="0">
            <wp:extent cx="1241623" cy="175622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_Tebis_press_release_R7_0319_Image_2_high_milling_quality_with_tebis_Version_40_Release_7.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42232" cy="1757090"/>
                    </a:xfrm>
                    <a:prstGeom prst="rect">
                      <a:avLst/>
                    </a:prstGeom>
                  </pic:spPr>
                </pic:pic>
              </a:graphicData>
            </a:graphic>
          </wp:inline>
        </w:drawing>
      </w:r>
    </w:p>
    <w:p w:rsidR="00F25B14" w:rsidRPr="00E6125C" w:rsidRDefault="00F25B14" w:rsidP="00025EB1">
      <w:pPr>
        <w:rPr>
          <w:rFonts w:cs="Arial"/>
          <w:b/>
          <w:lang w:val="de-DE"/>
        </w:rPr>
      </w:pPr>
      <w:r w:rsidRPr="00E6125C">
        <w:rPr>
          <w:b/>
          <w:lang w:val="de-DE"/>
        </w:rPr>
        <w:t xml:space="preserve">Image 2: NC </w:t>
      </w:r>
      <w:proofErr w:type="spellStart"/>
      <w:r w:rsidRPr="00E6125C">
        <w:rPr>
          <w:b/>
          <w:lang w:val="de-DE"/>
        </w:rPr>
        <w:t>accuracy</w:t>
      </w:r>
      <w:proofErr w:type="spellEnd"/>
      <w:r w:rsidRPr="00E6125C">
        <w:rPr>
          <w:b/>
          <w:lang w:val="de-DE"/>
        </w:rPr>
        <w:t xml:space="preserve"> </w:t>
      </w:r>
    </w:p>
    <w:p w:rsidR="004529D5" w:rsidRPr="004529D5" w:rsidRDefault="004529D5" w:rsidP="005E22AD">
      <w:pPr>
        <w:rPr>
          <w:rFonts w:cs="Arial"/>
          <w:i/>
          <w:sz w:val="22"/>
          <w:szCs w:val="22"/>
        </w:rPr>
      </w:pPr>
      <w:r>
        <w:rPr>
          <w:i/>
          <w:sz w:val="22"/>
        </w:rPr>
        <w:t>Tebis Version 4.0 Release 7 ensures the highest level of milling quality</w:t>
      </w:r>
    </w:p>
    <w:p w:rsidR="005E22AD" w:rsidRDefault="005E22AD" w:rsidP="005E22AD">
      <w:pPr>
        <w:rPr>
          <w:rFonts w:cs="Arial"/>
          <w:b/>
          <w:sz w:val="32"/>
          <w:szCs w:val="32"/>
        </w:rPr>
      </w:pPr>
      <w:r>
        <w:rPr>
          <w:sz w:val="22"/>
        </w:rPr>
        <w:t xml:space="preserve"> (Image: Tebis AG)</w:t>
      </w:r>
    </w:p>
    <w:p w:rsidR="005E22AD" w:rsidRPr="0006754B" w:rsidRDefault="005E22AD" w:rsidP="005E22AD">
      <w:pPr>
        <w:rPr>
          <w:rFonts w:cs="Arial"/>
          <w:b/>
          <w:sz w:val="32"/>
          <w:szCs w:val="32"/>
        </w:rPr>
      </w:pPr>
    </w:p>
    <w:p w:rsidR="006B51A8" w:rsidRPr="0006754B" w:rsidRDefault="004529D5" w:rsidP="00EA79F3">
      <w:pPr>
        <w:rPr>
          <w:rFonts w:cs="Arial"/>
          <w:b/>
        </w:rPr>
      </w:pPr>
      <w:r>
        <w:rPr>
          <w:rFonts w:cs="Arial"/>
          <w:b/>
          <w:noProof/>
          <w:lang w:val="de-DE" w:eastAsia="zh-CN" w:bidi="ar-SA"/>
        </w:rPr>
        <w:drawing>
          <wp:inline distT="0" distB="0" distL="0" distR="0">
            <wp:extent cx="1810800" cy="13572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10800" cy="1357200"/>
                    </a:xfrm>
                    <a:prstGeom prst="rect">
                      <a:avLst/>
                    </a:prstGeom>
                    <a:noFill/>
                    <a:ln>
                      <a:noFill/>
                    </a:ln>
                  </pic:spPr>
                </pic:pic>
              </a:graphicData>
            </a:graphic>
          </wp:inline>
        </w:drawing>
      </w:r>
    </w:p>
    <w:p w:rsidR="00B77029" w:rsidRPr="0006754B" w:rsidRDefault="00B77029" w:rsidP="00EA79F3">
      <w:pPr>
        <w:rPr>
          <w:rFonts w:cs="Arial"/>
          <w:b/>
        </w:rPr>
      </w:pPr>
      <w:r>
        <w:rPr>
          <w:b/>
        </w:rPr>
        <w:t>Image 3: CAM 5-axis milling</w:t>
      </w:r>
    </w:p>
    <w:p w:rsidR="004529D5" w:rsidRDefault="004529D5" w:rsidP="009E3A80">
      <w:pPr>
        <w:rPr>
          <w:rFonts w:cs="Arial"/>
          <w:sz w:val="22"/>
          <w:szCs w:val="22"/>
        </w:rPr>
      </w:pPr>
      <w:r>
        <w:rPr>
          <w:i/>
          <w:sz w:val="22"/>
        </w:rPr>
        <w:t>Automated multi-axis deburring – suitable for all industries</w:t>
      </w:r>
      <w:r>
        <w:rPr>
          <w:sz w:val="22"/>
        </w:rPr>
        <w:t xml:space="preserve"> </w:t>
      </w:r>
    </w:p>
    <w:p w:rsidR="00B77029" w:rsidRPr="0006754B" w:rsidRDefault="00B77029" w:rsidP="009E3A80">
      <w:pPr>
        <w:rPr>
          <w:rFonts w:cs="Arial"/>
          <w:sz w:val="22"/>
          <w:szCs w:val="22"/>
        </w:rPr>
      </w:pPr>
      <w:r>
        <w:rPr>
          <w:sz w:val="22"/>
        </w:rPr>
        <w:t>(Image: Tebis AG)</w:t>
      </w:r>
    </w:p>
    <w:p w:rsidR="0006754B" w:rsidRDefault="0006754B" w:rsidP="009E3A80">
      <w:pPr>
        <w:rPr>
          <w:rFonts w:cs="Arial"/>
          <w:sz w:val="22"/>
          <w:szCs w:val="22"/>
        </w:rPr>
      </w:pPr>
    </w:p>
    <w:p w:rsidR="004529D5" w:rsidRPr="0006754B" w:rsidRDefault="00F25B14" w:rsidP="009E3A80">
      <w:pPr>
        <w:rPr>
          <w:rFonts w:cs="Arial"/>
          <w:sz w:val="22"/>
          <w:szCs w:val="22"/>
        </w:rPr>
      </w:pPr>
      <w:r>
        <w:rPr>
          <w:rFonts w:cs="Arial"/>
          <w:noProof/>
          <w:sz w:val="22"/>
          <w:szCs w:val="22"/>
          <w:lang w:val="de-DE" w:eastAsia="zh-CN" w:bidi="ar-SA"/>
        </w:rPr>
        <w:lastRenderedPageBreak/>
        <w:drawing>
          <wp:inline distT="0" distB="0" distL="0" distR="0">
            <wp:extent cx="1785600" cy="1342800"/>
            <wp:effectExtent l="0" t="0" r="5715" b="0"/>
            <wp:docPr id="4" name="Grafik 4" descr="\\apollon\company\marketing\INTERN\PROSPEKTE_ARBEITSVERZEICHNIS\19_R7\de__CAM-RSIMU.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pollon\company\marketing\INTERN\PROSPEKTE_ARBEITSVERZEICHNIS\19_R7\de__CAM-RSIMU.ti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85600" cy="1342800"/>
                    </a:xfrm>
                    <a:prstGeom prst="rect">
                      <a:avLst/>
                    </a:prstGeom>
                    <a:noFill/>
                    <a:ln>
                      <a:noFill/>
                    </a:ln>
                  </pic:spPr>
                </pic:pic>
              </a:graphicData>
            </a:graphic>
          </wp:inline>
        </w:drawing>
      </w:r>
    </w:p>
    <w:p w:rsidR="00B63463" w:rsidRPr="004529D5" w:rsidRDefault="00F25B14" w:rsidP="001B7DA6">
      <w:pPr>
        <w:rPr>
          <w:rFonts w:cs="Arial"/>
          <w:b/>
        </w:rPr>
      </w:pPr>
      <w:r>
        <w:rPr>
          <w:b/>
        </w:rPr>
        <w:t>Image 4: Residual stock</w:t>
      </w:r>
    </w:p>
    <w:p w:rsidR="004529D5" w:rsidRPr="004529D5" w:rsidRDefault="004529D5" w:rsidP="001B7DA6">
      <w:pPr>
        <w:rPr>
          <w:rFonts w:cs="Arial"/>
          <w:i/>
          <w:sz w:val="22"/>
          <w:szCs w:val="22"/>
        </w:rPr>
      </w:pPr>
      <w:r>
        <w:rPr>
          <w:i/>
          <w:sz w:val="22"/>
        </w:rPr>
        <w:t>Fast and clear residual stock analysis</w:t>
      </w:r>
    </w:p>
    <w:p w:rsidR="004529D5" w:rsidRPr="004529D5" w:rsidRDefault="004529D5" w:rsidP="001B7DA6">
      <w:pPr>
        <w:rPr>
          <w:rFonts w:cs="Arial"/>
          <w:sz w:val="22"/>
          <w:szCs w:val="22"/>
        </w:rPr>
      </w:pPr>
      <w:r>
        <w:rPr>
          <w:sz w:val="22"/>
        </w:rPr>
        <w:t>(Image: Tebis AG)</w:t>
      </w:r>
    </w:p>
    <w:p w:rsidR="004529D5" w:rsidRDefault="004529D5" w:rsidP="001B7DA6">
      <w:pPr>
        <w:rPr>
          <w:rFonts w:cs="Arial"/>
          <w:b/>
          <w:sz w:val="22"/>
          <w:szCs w:val="22"/>
        </w:rPr>
      </w:pPr>
    </w:p>
    <w:p w:rsidR="00F25B14" w:rsidRDefault="00F25B14" w:rsidP="001B7DA6">
      <w:pPr>
        <w:rPr>
          <w:rFonts w:cs="Arial"/>
          <w:b/>
          <w:sz w:val="22"/>
          <w:szCs w:val="22"/>
        </w:rPr>
      </w:pPr>
      <w:r>
        <w:rPr>
          <w:rFonts w:cs="Arial"/>
          <w:b/>
          <w:noProof/>
          <w:sz w:val="22"/>
          <w:szCs w:val="22"/>
          <w:lang w:val="de-DE" w:eastAsia="zh-CN" w:bidi="ar-SA"/>
        </w:rPr>
        <w:drawing>
          <wp:inline distT="0" distB="0" distL="0" distR="0">
            <wp:extent cx="1807200" cy="1360800"/>
            <wp:effectExtent l="0" t="0" r="3175" b="0"/>
            <wp:docPr id="5" name="Grafik 5" descr="\\apollon\company\marketing\INTERN\PROSPEKTE_ARBEITSVERZEICHNIS\19_R7\de__Entgraten-CAD_744x558_300dp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pollon\company\marketing\INTERN\PROSPEKTE_ARBEITSVERZEICHNIS\19_R7\de__Entgraten-CAD_744x558_300dpi.ti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7200" cy="1360800"/>
                    </a:xfrm>
                    <a:prstGeom prst="rect">
                      <a:avLst/>
                    </a:prstGeom>
                    <a:noFill/>
                    <a:ln>
                      <a:noFill/>
                    </a:ln>
                  </pic:spPr>
                </pic:pic>
              </a:graphicData>
            </a:graphic>
          </wp:inline>
        </w:drawing>
      </w:r>
    </w:p>
    <w:p w:rsidR="00F25B14" w:rsidRPr="00F25B14" w:rsidRDefault="00F25B14" w:rsidP="001B7DA6">
      <w:pPr>
        <w:rPr>
          <w:rFonts w:cs="Arial"/>
          <w:b/>
        </w:rPr>
      </w:pPr>
      <w:r>
        <w:rPr>
          <w:b/>
        </w:rPr>
        <w:t xml:space="preserve">Image 5: CAD manufacturing preparation </w:t>
      </w:r>
    </w:p>
    <w:p w:rsidR="00F25B14" w:rsidRPr="00F25B14" w:rsidRDefault="00F25B14" w:rsidP="001B7DA6">
      <w:pPr>
        <w:rPr>
          <w:rFonts w:cs="Arial"/>
          <w:i/>
          <w:sz w:val="22"/>
          <w:szCs w:val="22"/>
        </w:rPr>
      </w:pPr>
      <w:r>
        <w:rPr>
          <w:i/>
          <w:sz w:val="22"/>
        </w:rPr>
        <w:t>Automatically detect sharp part edges</w:t>
      </w:r>
    </w:p>
    <w:p w:rsidR="00F25B14" w:rsidRPr="004529D5" w:rsidRDefault="00E065E0" w:rsidP="00F25B14">
      <w:pPr>
        <w:rPr>
          <w:rFonts w:cs="Arial"/>
          <w:sz w:val="22"/>
          <w:szCs w:val="22"/>
        </w:rPr>
      </w:pPr>
      <w:r>
        <w:rPr>
          <w:sz w:val="22"/>
        </w:rPr>
        <w:t>(Image: Tebis AG)</w:t>
      </w:r>
    </w:p>
    <w:p w:rsidR="00F25B14" w:rsidRDefault="00F25B14" w:rsidP="001B7DA6">
      <w:pPr>
        <w:rPr>
          <w:rFonts w:cs="Arial"/>
          <w:b/>
          <w:sz w:val="22"/>
          <w:szCs w:val="22"/>
        </w:rPr>
      </w:pPr>
    </w:p>
    <w:p w:rsidR="00F25B14" w:rsidRDefault="00F25B14" w:rsidP="001B7DA6">
      <w:pPr>
        <w:rPr>
          <w:rFonts w:cs="Arial"/>
          <w:b/>
          <w:sz w:val="22"/>
          <w:szCs w:val="22"/>
        </w:rPr>
      </w:pPr>
      <w:r>
        <w:rPr>
          <w:rFonts w:cs="Arial"/>
          <w:b/>
          <w:noProof/>
          <w:sz w:val="22"/>
          <w:szCs w:val="22"/>
          <w:lang w:val="de-DE" w:eastAsia="zh-CN" w:bidi="ar-SA"/>
        </w:rPr>
        <w:drawing>
          <wp:inline distT="0" distB="0" distL="0" distR="0">
            <wp:extent cx="1832400" cy="1378800"/>
            <wp:effectExtent l="0" t="0" r="0" b="0"/>
            <wp:docPr id="6" name="Grafik 6" descr="\\apollon\company\marketing\INTERN\PROSPEKTE_ARBEITSVERZEICHNIS\19_R7\CAD-Umriss_744x558_300dp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pollon\company\marketing\INTERN\PROSPEKTE_ARBEITSVERZEICHNIS\19_R7\CAD-Umriss_744x558_300dpi.t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32400" cy="1378800"/>
                    </a:xfrm>
                    <a:prstGeom prst="rect">
                      <a:avLst/>
                    </a:prstGeom>
                    <a:noFill/>
                    <a:ln>
                      <a:noFill/>
                    </a:ln>
                  </pic:spPr>
                </pic:pic>
              </a:graphicData>
            </a:graphic>
          </wp:inline>
        </w:drawing>
      </w:r>
    </w:p>
    <w:p w:rsidR="00E065E0" w:rsidRPr="00E065E0" w:rsidRDefault="00E065E0" w:rsidP="001B7DA6">
      <w:pPr>
        <w:rPr>
          <w:rFonts w:cs="Arial"/>
          <w:b/>
        </w:rPr>
      </w:pPr>
      <w:r>
        <w:rPr>
          <w:b/>
        </w:rPr>
        <w:t xml:space="preserve">Image 6: Die surface </w:t>
      </w:r>
    </w:p>
    <w:p w:rsidR="00F25B14" w:rsidRPr="00E065E0" w:rsidRDefault="00F25B14" w:rsidP="001B7DA6">
      <w:pPr>
        <w:rPr>
          <w:rFonts w:cs="Arial"/>
          <w:i/>
          <w:sz w:val="22"/>
          <w:szCs w:val="22"/>
        </w:rPr>
      </w:pPr>
      <w:r>
        <w:rPr>
          <w:i/>
          <w:sz w:val="22"/>
        </w:rPr>
        <w:t>Automated step relief for an improved die surface design</w:t>
      </w:r>
    </w:p>
    <w:p w:rsidR="00F25B14" w:rsidRPr="00E6125C" w:rsidRDefault="00F25B14" w:rsidP="00F25B14">
      <w:pPr>
        <w:rPr>
          <w:rFonts w:cs="Arial"/>
          <w:sz w:val="22"/>
          <w:szCs w:val="22"/>
          <w:lang w:val="de-DE"/>
        </w:rPr>
      </w:pPr>
      <w:r w:rsidRPr="00E6125C">
        <w:rPr>
          <w:sz w:val="22"/>
          <w:lang w:val="de-DE"/>
        </w:rPr>
        <w:t>(Image: Tebis AG)</w:t>
      </w:r>
    </w:p>
    <w:p w:rsidR="00F25B14" w:rsidRPr="00E6125C" w:rsidRDefault="00F25B14" w:rsidP="001B7DA6">
      <w:pPr>
        <w:rPr>
          <w:rFonts w:cs="Arial"/>
          <w:b/>
          <w:sz w:val="22"/>
          <w:szCs w:val="22"/>
          <w:lang w:val="de-DE"/>
        </w:rPr>
      </w:pPr>
    </w:p>
    <w:p w:rsidR="00522BCD" w:rsidRPr="00E6125C" w:rsidRDefault="00522BCD" w:rsidP="001B7DA6">
      <w:pPr>
        <w:rPr>
          <w:rFonts w:cs="Arial"/>
          <w:b/>
          <w:sz w:val="22"/>
          <w:szCs w:val="22"/>
          <w:lang w:val="de-DE"/>
        </w:rPr>
      </w:pPr>
      <w:proofErr w:type="spellStart"/>
      <w:r w:rsidRPr="00E6125C">
        <w:rPr>
          <w:b/>
          <w:sz w:val="22"/>
          <w:lang w:val="de-DE"/>
        </w:rPr>
        <w:t>About</w:t>
      </w:r>
      <w:proofErr w:type="spellEnd"/>
      <w:r w:rsidRPr="00E6125C">
        <w:rPr>
          <w:b/>
          <w:sz w:val="22"/>
          <w:lang w:val="de-DE"/>
        </w:rPr>
        <w:t xml:space="preserve"> Tebis 4.0</w:t>
      </w:r>
    </w:p>
    <w:p w:rsidR="00522BCD" w:rsidRPr="0006754B" w:rsidRDefault="00522BCD" w:rsidP="00E411A7">
      <w:pPr>
        <w:autoSpaceDE w:val="0"/>
        <w:autoSpaceDN w:val="0"/>
        <w:adjustRightInd w:val="0"/>
        <w:spacing w:after="0"/>
        <w:ind w:right="425"/>
        <w:rPr>
          <w:rFonts w:cs="Arial"/>
          <w:iCs/>
          <w:sz w:val="22"/>
          <w:szCs w:val="22"/>
        </w:rPr>
      </w:pPr>
      <w:r>
        <w:rPr>
          <w:sz w:val="22"/>
        </w:rPr>
        <w:t>Companies use Tebis software to organize and optimize</w:t>
      </w:r>
    </w:p>
    <w:p w:rsidR="00522BCD" w:rsidRPr="0006754B" w:rsidRDefault="00522BCD" w:rsidP="00E411A7">
      <w:pPr>
        <w:autoSpaceDE w:val="0"/>
        <w:autoSpaceDN w:val="0"/>
        <w:adjustRightInd w:val="0"/>
        <w:spacing w:after="0"/>
        <w:ind w:right="425"/>
        <w:rPr>
          <w:rFonts w:cs="Arial"/>
          <w:iCs/>
          <w:sz w:val="22"/>
          <w:szCs w:val="22"/>
        </w:rPr>
      </w:pPr>
      <w:r>
        <w:rPr>
          <w:sz w:val="22"/>
        </w:rPr>
        <w:t>their CAD/CAM process chains in manufacturing-intensive areas. They use</w:t>
      </w:r>
    </w:p>
    <w:p w:rsidR="00522BCD" w:rsidRPr="0006754B" w:rsidRDefault="00522BCD" w:rsidP="00E411A7">
      <w:pPr>
        <w:autoSpaceDE w:val="0"/>
        <w:autoSpaceDN w:val="0"/>
        <w:adjustRightInd w:val="0"/>
        <w:spacing w:after="0"/>
        <w:ind w:right="425"/>
        <w:rPr>
          <w:rFonts w:cs="Arial"/>
          <w:iCs/>
          <w:sz w:val="22"/>
          <w:szCs w:val="22"/>
        </w:rPr>
      </w:pPr>
      <w:r>
        <w:rPr>
          <w:sz w:val="22"/>
        </w:rPr>
        <w:t>Tebis systems throughout, from design and engineering to equipment and part manufacturing. They benefit from the unique strengths of Tebis to deliver high-quality products in the shortest time for the automotive, aerospace, machinery and equipment industries and appliance and medical equipment manufacturers.</w:t>
      </w:r>
    </w:p>
    <w:p w:rsidR="00522BCD" w:rsidRPr="0006754B" w:rsidRDefault="00522BCD" w:rsidP="00522BCD">
      <w:pPr>
        <w:rPr>
          <w:rFonts w:cs="Arial"/>
          <w:iCs/>
          <w:sz w:val="22"/>
          <w:szCs w:val="22"/>
        </w:rPr>
      </w:pPr>
    </w:p>
    <w:p w:rsidR="001B7DA6" w:rsidRPr="0006754B" w:rsidRDefault="001B7DA6" w:rsidP="001B7DA6">
      <w:pPr>
        <w:rPr>
          <w:rFonts w:cs="Arial"/>
          <w:sz w:val="22"/>
          <w:szCs w:val="22"/>
        </w:rPr>
      </w:pPr>
      <w:r>
        <w:rPr>
          <w:b/>
          <w:sz w:val="22"/>
        </w:rPr>
        <w:t xml:space="preserve">About Tebis </w:t>
      </w:r>
    </w:p>
    <w:p w:rsidR="006B51A8" w:rsidRPr="0006754B" w:rsidRDefault="006B51A8" w:rsidP="006B51A8">
      <w:pPr>
        <w:ind w:right="250"/>
        <w:rPr>
          <w:rFonts w:cs="Arial"/>
          <w:iCs/>
          <w:sz w:val="22"/>
          <w:szCs w:val="22"/>
        </w:rPr>
      </w:pPr>
      <w:r>
        <w:rPr>
          <w:sz w:val="22"/>
        </w:rPr>
        <w:t>Tebis AG is a global market and technology leader in the CAD/CAM and MES sector. With Tebis, customers can design, plan and manufacture models, molds and components efficiently, reliably and in the highest quality. Teams of experienced consulting and implementation specialists develop strategies for efficient and reliable CAD/CAM processes and implement them at customers’ facilities, ensuring a sustainable technological and competitive advantage.</w:t>
      </w:r>
    </w:p>
    <w:p w:rsidR="006B51A8" w:rsidRPr="0006754B" w:rsidRDefault="006B51A8" w:rsidP="006B51A8">
      <w:pPr>
        <w:ind w:right="250"/>
        <w:rPr>
          <w:rFonts w:cs="Arial"/>
          <w:bCs/>
          <w:iCs/>
          <w:sz w:val="22"/>
          <w:szCs w:val="22"/>
        </w:rPr>
      </w:pPr>
      <w:r>
        <w:rPr>
          <w:sz w:val="22"/>
        </w:rPr>
        <w:t>Tebis software has an intuitive user interface that guarantees a high level of quality and reliability in manufacturing, even for highly complex parts. Thanks to the Tebis service offerings, customers can easily introduce new technologies and fully harness the power of Tebis process solutions.</w:t>
      </w:r>
    </w:p>
    <w:p w:rsidR="006B51A8" w:rsidRPr="0006754B" w:rsidRDefault="006B51A8" w:rsidP="006B51A8">
      <w:pPr>
        <w:ind w:right="250"/>
        <w:rPr>
          <w:rFonts w:cs="Arial"/>
          <w:bCs/>
          <w:iCs/>
          <w:sz w:val="22"/>
          <w:szCs w:val="22"/>
        </w:rPr>
      </w:pPr>
      <w:r>
        <w:rPr>
          <w:sz w:val="22"/>
        </w:rPr>
        <w:t>The company is headquartered in Martinsried near Munich, Germany, and has nine subsidiary offices around the world as well as distributors in eight other countries. 350 employees worldwide support the company's customers, most of whom are from the automotive, aerospace and mechanical engineering sectors.</w:t>
      </w:r>
    </w:p>
    <w:p w:rsidR="006B51A8" w:rsidRPr="0006754B" w:rsidRDefault="006B51A8" w:rsidP="006B51A8">
      <w:pPr>
        <w:ind w:right="250"/>
        <w:rPr>
          <w:rFonts w:cs="Arial"/>
          <w:bCs/>
          <w:iCs/>
          <w:sz w:val="22"/>
          <w:szCs w:val="22"/>
        </w:rPr>
      </w:pPr>
      <w:r>
        <w:rPr>
          <w:sz w:val="22"/>
        </w:rPr>
        <w:t>Automation has been a key factor in the Tebis formula for success for more than 30 years. Tebis views itself as an innovator for its customers on their path toward Industry 4.0.</w:t>
      </w:r>
    </w:p>
    <w:p w:rsidR="00091AEF" w:rsidRPr="0006754B" w:rsidRDefault="001B7DA6" w:rsidP="001B7DA6">
      <w:pPr>
        <w:rPr>
          <w:rFonts w:cs="Arial"/>
          <w:b/>
          <w:sz w:val="22"/>
          <w:szCs w:val="22"/>
        </w:rPr>
      </w:pPr>
      <w:r>
        <w:rPr>
          <w:b/>
          <w:sz w:val="22"/>
        </w:rPr>
        <w:t>www.tebis.com</w:t>
      </w:r>
    </w:p>
    <w:sectPr w:rsidR="00091AEF" w:rsidRPr="0006754B" w:rsidSect="00477EE2">
      <w:headerReference w:type="default" r:id="rId16"/>
      <w:footerReference w:type="default" r:id="rId17"/>
      <w:pgSz w:w="11906" w:h="16838" w:code="9"/>
      <w:pgMar w:top="1418" w:right="1416"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27EA" w:rsidRDefault="00F227EA">
      <w:r>
        <w:separator/>
      </w:r>
    </w:p>
  </w:endnote>
  <w:endnote w:type="continuationSeparator" w:id="0">
    <w:p w:rsidR="00F227EA" w:rsidRDefault="00F227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156B" w:rsidRDefault="0018156B">
    <w:pPr>
      <w:pStyle w:val="Footer"/>
      <w:jc w:val="right"/>
    </w:pPr>
    <w:r>
      <w:t xml:space="preserve">Page </w:t>
    </w:r>
    <w:r>
      <w:rPr>
        <w:b/>
      </w:rPr>
      <w:fldChar w:fldCharType="begin"/>
    </w:r>
    <w:r>
      <w:rPr>
        <w:b/>
      </w:rPr>
      <w:instrText>PAGE</w:instrText>
    </w:r>
    <w:r>
      <w:rPr>
        <w:b/>
      </w:rPr>
      <w:fldChar w:fldCharType="separate"/>
    </w:r>
    <w:r w:rsidR="00E6125C">
      <w:rPr>
        <w:b/>
        <w:noProof/>
      </w:rPr>
      <w:t>1</w:t>
    </w:r>
    <w:r>
      <w:rPr>
        <w:b/>
      </w:rPr>
      <w:fldChar w:fldCharType="end"/>
    </w:r>
    <w:r>
      <w:t xml:space="preserve"> of </w:t>
    </w:r>
    <w:r>
      <w:rPr>
        <w:b/>
      </w:rPr>
      <w:fldChar w:fldCharType="begin"/>
    </w:r>
    <w:r>
      <w:rPr>
        <w:b/>
      </w:rPr>
      <w:instrText>NUMPAGES</w:instrText>
    </w:r>
    <w:r>
      <w:rPr>
        <w:b/>
      </w:rPr>
      <w:fldChar w:fldCharType="separate"/>
    </w:r>
    <w:r w:rsidR="00E6125C">
      <w:rPr>
        <w:b/>
        <w:noProof/>
      </w:rPr>
      <w:t>6</w:t>
    </w:r>
    <w:r>
      <w:rPr>
        <w:b/>
      </w:rPr>
      <w:fldChar w:fldCharType="end"/>
    </w:r>
  </w:p>
  <w:p w:rsidR="0018156B" w:rsidRDefault="0018156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27EA" w:rsidRDefault="00F227EA">
      <w:r>
        <w:separator/>
      </w:r>
    </w:p>
  </w:footnote>
  <w:footnote w:type="continuationSeparator" w:id="0">
    <w:p w:rsidR="00F227EA" w:rsidRDefault="00F227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156B" w:rsidRPr="007F3E9D" w:rsidRDefault="00737FAB" w:rsidP="00477EE2">
    <w:pPr>
      <w:pStyle w:val="berschrift24"/>
      <w:tabs>
        <w:tab w:val="right" w:pos="9072"/>
      </w:tabs>
      <w:rPr>
        <w:rFonts w:cs="Arial"/>
        <w:sz w:val="28"/>
        <w:szCs w:val="28"/>
      </w:rPr>
    </w:pPr>
    <w:r>
      <w:rPr>
        <w:noProof/>
        <w:lang w:val="de-DE" w:eastAsia="zh-CN" w:bidi="ar-SA"/>
      </w:rPr>
      <w:drawing>
        <wp:anchor distT="0" distB="0" distL="114300" distR="114300" simplePos="0" relativeHeight="251657728" behindDoc="1" locked="0" layoutInCell="1" allowOverlap="1" wp14:anchorId="3714AF8A" wp14:editId="2F9F1DD2">
          <wp:simplePos x="0" y="0"/>
          <wp:positionH relativeFrom="column">
            <wp:posOffset>4650740</wp:posOffset>
          </wp:positionH>
          <wp:positionV relativeFrom="paragraph">
            <wp:posOffset>39370</wp:posOffset>
          </wp:positionV>
          <wp:extent cx="1073150" cy="413385"/>
          <wp:effectExtent l="0" t="0" r="0" b="5715"/>
          <wp:wrapTight wrapText="bothSides">
            <wp:wrapPolygon edited="0">
              <wp:start x="0" y="0"/>
              <wp:lineTo x="0" y="20903"/>
              <wp:lineTo x="21089" y="20903"/>
              <wp:lineTo x="21089" y="0"/>
              <wp:lineTo x="0" y="0"/>
            </wp:wrapPolygon>
          </wp:wrapTight>
          <wp:docPr id="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
                    <a:extLst>
                      <a:ext uri="{28A0092B-C50C-407E-A947-70E740481C1C}">
                        <a14:useLocalDpi xmlns:a14="http://schemas.microsoft.com/office/drawing/2010/main" val="0"/>
                      </a:ext>
                    </a:extLst>
                  </a:blip>
                  <a:srcRect b="21191"/>
                  <a:stretch>
                    <a:fillRect/>
                  </a:stretch>
                </pic:blipFill>
                <pic:spPr bwMode="auto">
                  <a:xfrm>
                    <a:off x="0" y="0"/>
                    <a:ext cx="1073150" cy="41338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8"/>
      </w:rPr>
      <w:t>Press release</w:t>
    </w:r>
    <w:r>
      <w:tab/>
    </w:r>
  </w:p>
  <w:p w:rsidR="0018156B" w:rsidRPr="001B7DA6" w:rsidRDefault="00347305">
    <w:pPr>
      <w:pStyle w:val="Header"/>
      <w:rPr>
        <w:b/>
      </w:rPr>
    </w:pPr>
    <w:r>
      <w:rPr>
        <w:b/>
      </w:rPr>
      <w:t>March 2019</w:t>
    </w:r>
  </w:p>
  <w:p w:rsidR="0018156B" w:rsidRDefault="0018156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91C41CE"/>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AD82919"/>
    <w:multiLevelType w:val="multilevel"/>
    <w:tmpl w:val="CA407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4E13E0A"/>
    <w:multiLevelType w:val="multilevel"/>
    <w:tmpl w:val="A4ACE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F5D5781"/>
    <w:multiLevelType w:val="multilevel"/>
    <w:tmpl w:val="70804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2CB089A"/>
    <w:multiLevelType w:val="multilevel"/>
    <w:tmpl w:val="3E280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8DD54C0"/>
    <w:multiLevelType w:val="multilevel"/>
    <w:tmpl w:val="351E3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0AF5E33"/>
    <w:multiLevelType w:val="multilevel"/>
    <w:tmpl w:val="4C0E4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859694A"/>
    <w:multiLevelType w:val="hybridMultilevel"/>
    <w:tmpl w:val="8AA092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4AC82EDA"/>
    <w:multiLevelType w:val="multilevel"/>
    <w:tmpl w:val="33325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EA94A85"/>
    <w:multiLevelType w:val="hybridMultilevel"/>
    <w:tmpl w:val="05C80C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7E071396"/>
    <w:multiLevelType w:val="hybridMultilevel"/>
    <w:tmpl w:val="41E69C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7E752C4E"/>
    <w:multiLevelType w:val="multilevel"/>
    <w:tmpl w:val="B13CD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7F5942C5"/>
    <w:multiLevelType w:val="multilevel"/>
    <w:tmpl w:val="6E425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12"/>
  </w:num>
  <w:num w:numId="3">
    <w:abstractNumId w:val="3"/>
  </w:num>
  <w:num w:numId="4">
    <w:abstractNumId w:val="11"/>
  </w:num>
  <w:num w:numId="5">
    <w:abstractNumId w:val="1"/>
  </w:num>
  <w:num w:numId="6">
    <w:abstractNumId w:val="8"/>
  </w:num>
  <w:num w:numId="7">
    <w:abstractNumId w:val="4"/>
  </w:num>
  <w:num w:numId="8">
    <w:abstractNumId w:val="2"/>
  </w:num>
  <w:num w:numId="9">
    <w:abstractNumId w:val="0"/>
  </w:num>
  <w:num w:numId="10">
    <w:abstractNumId w:val="9"/>
  </w:num>
  <w:num w:numId="11">
    <w:abstractNumId w:val="5"/>
  </w:num>
  <w:num w:numId="12">
    <w:abstractNumId w:val="10"/>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819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65CC"/>
    <w:rsid w:val="00004E84"/>
    <w:rsid w:val="000050A4"/>
    <w:rsid w:val="00007B67"/>
    <w:rsid w:val="0001256A"/>
    <w:rsid w:val="00012678"/>
    <w:rsid w:val="000166A9"/>
    <w:rsid w:val="00017494"/>
    <w:rsid w:val="000201C7"/>
    <w:rsid w:val="00020D84"/>
    <w:rsid w:val="000219B1"/>
    <w:rsid w:val="000219EF"/>
    <w:rsid w:val="0002404D"/>
    <w:rsid w:val="000240EF"/>
    <w:rsid w:val="00025921"/>
    <w:rsid w:val="00025EB1"/>
    <w:rsid w:val="00025EF8"/>
    <w:rsid w:val="000265A6"/>
    <w:rsid w:val="00027D4B"/>
    <w:rsid w:val="00032DA7"/>
    <w:rsid w:val="00034A9F"/>
    <w:rsid w:val="00035605"/>
    <w:rsid w:val="00037B5F"/>
    <w:rsid w:val="00042C0B"/>
    <w:rsid w:val="00045248"/>
    <w:rsid w:val="00050723"/>
    <w:rsid w:val="00052390"/>
    <w:rsid w:val="00052606"/>
    <w:rsid w:val="00061AF4"/>
    <w:rsid w:val="00065A11"/>
    <w:rsid w:val="00066A58"/>
    <w:rsid w:val="0006754B"/>
    <w:rsid w:val="000723BD"/>
    <w:rsid w:val="00072B66"/>
    <w:rsid w:val="00073534"/>
    <w:rsid w:val="0007353B"/>
    <w:rsid w:val="0008283D"/>
    <w:rsid w:val="00082D8A"/>
    <w:rsid w:val="00083B8E"/>
    <w:rsid w:val="00085897"/>
    <w:rsid w:val="00091AEF"/>
    <w:rsid w:val="00093C3F"/>
    <w:rsid w:val="00096BD2"/>
    <w:rsid w:val="00097708"/>
    <w:rsid w:val="000A55C2"/>
    <w:rsid w:val="000B5E18"/>
    <w:rsid w:val="000B6442"/>
    <w:rsid w:val="000C3598"/>
    <w:rsid w:val="000C39CD"/>
    <w:rsid w:val="000C4667"/>
    <w:rsid w:val="000C4D3D"/>
    <w:rsid w:val="000C7808"/>
    <w:rsid w:val="000D074B"/>
    <w:rsid w:val="000D2101"/>
    <w:rsid w:val="000D37BD"/>
    <w:rsid w:val="000D3AFE"/>
    <w:rsid w:val="000D6639"/>
    <w:rsid w:val="000E2E47"/>
    <w:rsid w:val="000E4A85"/>
    <w:rsid w:val="000E5737"/>
    <w:rsid w:val="000E6D6A"/>
    <w:rsid w:val="000F3AC5"/>
    <w:rsid w:val="00101243"/>
    <w:rsid w:val="00101633"/>
    <w:rsid w:val="00101F8F"/>
    <w:rsid w:val="001053EA"/>
    <w:rsid w:val="00105646"/>
    <w:rsid w:val="00107ADF"/>
    <w:rsid w:val="0011504C"/>
    <w:rsid w:val="00117B09"/>
    <w:rsid w:val="001237F3"/>
    <w:rsid w:val="00124E40"/>
    <w:rsid w:val="001263F6"/>
    <w:rsid w:val="00130282"/>
    <w:rsid w:val="001303C4"/>
    <w:rsid w:val="00131E76"/>
    <w:rsid w:val="0013397B"/>
    <w:rsid w:val="00134EE5"/>
    <w:rsid w:val="0013793F"/>
    <w:rsid w:val="001413D7"/>
    <w:rsid w:val="001439C3"/>
    <w:rsid w:val="00144BB3"/>
    <w:rsid w:val="001453C2"/>
    <w:rsid w:val="00151122"/>
    <w:rsid w:val="00151ADE"/>
    <w:rsid w:val="00152FF9"/>
    <w:rsid w:val="0015487C"/>
    <w:rsid w:val="00155538"/>
    <w:rsid w:val="00155C78"/>
    <w:rsid w:val="00156347"/>
    <w:rsid w:val="001572CC"/>
    <w:rsid w:val="001619F5"/>
    <w:rsid w:val="00162E51"/>
    <w:rsid w:val="00163BB5"/>
    <w:rsid w:val="00163BE7"/>
    <w:rsid w:val="00163CDA"/>
    <w:rsid w:val="00164EA2"/>
    <w:rsid w:val="001659CF"/>
    <w:rsid w:val="00167037"/>
    <w:rsid w:val="00173D4F"/>
    <w:rsid w:val="00173F76"/>
    <w:rsid w:val="00177153"/>
    <w:rsid w:val="00177221"/>
    <w:rsid w:val="001812C6"/>
    <w:rsid w:val="0018156B"/>
    <w:rsid w:val="00181FE1"/>
    <w:rsid w:val="001867AA"/>
    <w:rsid w:val="00186B26"/>
    <w:rsid w:val="001875D9"/>
    <w:rsid w:val="0019576B"/>
    <w:rsid w:val="001963B7"/>
    <w:rsid w:val="001A0033"/>
    <w:rsid w:val="001A024B"/>
    <w:rsid w:val="001A2F89"/>
    <w:rsid w:val="001A5B80"/>
    <w:rsid w:val="001A7845"/>
    <w:rsid w:val="001B0B24"/>
    <w:rsid w:val="001B10C7"/>
    <w:rsid w:val="001B2A6D"/>
    <w:rsid w:val="001B31A7"/>
    <w:rsid w:val="001B556B"/>
    <w:rsid w:val="001B7DA6"/>
    <w:rsid w:val="001C1F6A"/>
    <w:rsid w:val="001C289C"/>
    <w:rsid w:val="001C4E98"/>
    <w:rsid w:val="001C6FF1"/>
    <w:rsid w:val="001C728E"/>
    <w:rsid w:val="001D2DE9"/>
    <w:rsid w:val="001D5224"/>
    <w:rsid w:val="001D6911"/>
    <w:rsid w:val="001D7969"/>
    <w:rsid w:val="001E0CBC"/>
    <w:rsid w:val="001E322C"/>
    <w:rsid w:val="001E34C9"/>
    <w:rsid w:val="001E7C27"/>
    <w:rsid w:val="001F092E"/>
    <w:rsid w:val="002002C0"/>
    <w:rsid w:val="00200DB3"/>
    <w:rsid w:val="002023E1"/>
    <w:rsid w:val="00204B18"/>
    <w:rsid w:val="00206604"/>
    <w:rsid w:val="00207FF2"/>
    <w:rsid w:val="002105EE"/>
    <w:rsid w:val="00211ABC"/>
    <w:rsid w:val="00214BD7"/>
    <w:rsid w:val="00215E6A"/>
    <w:rsid w:val="00222BAC"/>
    <w:rsid w:val="00230D95"/>
    <w:rsid w:val="00236324"/>
    <w:rsid w:val="0023646D"/>
    <w:rsid w:val="002374E0"/>
    <w:rsid w:val="00240787"/>
    <w:rsid w:val="00241F35"/>
    <w:rsid w:val="0024493D"/>
    <w:rsid w:val="00246715"/>
    <w:rsid w:val="0024685A"/>
    <w:rsid w:val="00247BBE"/>
    <w:rsid w:val="00250670"/>
    <w:rsid w:val="002523C9"/>
    <w:rsid w:val="00253269"/>
    <w:rsid w:val="002575AC"/>
    <w:rsid w:val="00262146"/>
    <w:rsid w:val="0026242A"/>
    <w:rsid w:val="00262A57"/>
    <w:rsid w:val="00262C66"/>
    <w:rsid w:val="0026609E"/>
    <w:rsid w:val="00266A21"/>
    <w:rsid w:val="00272D12"/>
    <w:rsid w:val="00276DEA"/>
    <w:rsid w:val="002775E0"/>
    <w:rsid w:val="00282AB8"/>
    <w:rsid w:val="00282CBB"/>
    <w:rsid w:val="00285C92"/>
    <w:rsid w:val="002871C0"/>
    <w:rsid w:val="00287CC6"/>
    <w:rsid w:val="00290330"/>
    <w:rsid w:val="0029676F"/>
    <w:rsid w:val="0029717B"/>
    <w:rsid w:val="002A089A"/>
    <w:rsid w:val="002A17F0"/>
    <w:rsid w:val="002A6125"/>
    <w:rsid w:val="002A7CF8"/>
    <w:rsid w:val="002B07C6"/>
    <w:rsid w:val="002B23B6"/>
    <w:rsid w:val="002B2484"/>
    <w:rsid w:val="002B5CCF"/>
    <w:rsid w:val="002C1B02"/>
    <w:rsid w:val="002C209F"/>
    <w:rsid w:val="002C2D04"/>
    <w:rsid w:val="002C40EC"/>
    <w:rsid w:val="002D13D1"/>
    <w:rsid w:val="002D1407"/>
    <w:rsid w:val="002D15F4"/>
    <w:rsid w:val="002D19F3"/>
    <w:rsid w:val="002D247A"/>
    <w:rsid w:val="002D2E73"/>
    <w:rsid w:val="002D4FC7"/>
    <w:rsid w:val="002D7F59"/>
    <w:rsid w:val="002E08AA"/>
    <w:rsid w:val="002E09CB"/>
    <w:rsid w:val="002E19EF"/>
    <w:rsid w:val="002E1A0F"/>
    <w:rsid w:val="002E37CA"/>
    <w:rsid w:val="002E42C4"/>
    <w:rsid w:val="002E5293"/>
    <w:rsid w:val="002E71F7"/>
    <w:rsid w:val="002E79A2"/>
    <w:rsid w:val="002F03C1"/>
    <w:rsid w:val="002F4551"/>
    <w:rsid w:val="002F4F40"/>
    <w:rsid w:val="002F6176"/>
    <w:rsid w:val="002F6A1A"/>
    <w:rsid w:val="002F7CFF"/>
    <w:rsid w:val="0030055A"/>
    <w:rsid w:val="003007A7"/>
    <w:rsid w:val="00300F13"/>
    <w:rsid w:val="003013FB"/>
    <w:rsid w:val="003024E4"/>
    <w:rsid w:val="00303C80"/>
    <w:rsid w:val="0030424B"/>
    <w:rsid w:val="00305568"/>
    <w:rsid w:val="0030592E"/>
    <w:rsid w:val="00306349"/>
    <w:rsid w:val="0031134D"/>
    <w:rsid w:val="00315BCA"/>
    <w:rsid w:val="0031615A"/>
    <w:rsid w:val="003168E5"/>
    <w:rsid w:val="003214B0"/>
    <w:rsid w:val="00324B1B"/>
    <w:rsid w:val="003265CC"/>
    <w:rsid w:val="0033027D"/>
    <w:rsid w:val="00332D8D"/>
    <w:rsid w:val="00335762"/>
    <w:rsid w:val="00336699"/>
    <w:rsid w:val="00342506"/>
    <w:rsid w:val="00342EE5"/>
    <w:rsid w:val="003472D1"/>
    <w:rsid w:val="00347305"/>
    <w:rsid w:val="00351C1F"/>
    <w:rsid w:val="003532CE"/>
    <w:rsid w:val="00353B2D"/>
    <w:rsid w:val="0035452F"/>
    <w:rsid w:val="00356424"/>
    <w:rsid w:val="0035647C"/>
    <w:rsid w:val="0035763A"/>
    <w:rsid w:val="003578C9"/>
    <w:rsid w:val="00365397"/>
    <w:rsid w:val="00365F73"/>
    <w:rsid w:val="00366CFA"/>
    <w:rsid w:val="00376F51"/>
    <w:rsid w:val="0037740D"/>
    <w:rsid w:val="003805FF"/>
    <w:rsid w:val="00380821"/>
    <w:rsid w:val="0038191B"/>
    <w:rsid w:val="00382887"/>
    <w:rsid w:val="0038676D"/>
    <w:rsid w:val="00386DFA"/>
    <w:rsid w:val="0039333C"/>
    <w:rsid w:val="003971A8"/>
    <w:rsid w:val="00397DEE"/>
    <w:rsid w:val="003A1096"/>
    <w:rsid w:val="003A2BA5"/>
    <w:rsid w:val="003A3123"/>
    <w:rsid w:val="003A324E"/>
    <w:rsid w:val="003A4C9C"/>
    <w:rsid w:val="003A7A5B"/>
    <w:rsid w:val="003B0049"/>
    <w:rsid w:val="003B2E1F"/>
    <w:rsid w:val="003B4380"/>
    <w:rsid w:val="003C117B"/>
    <w:rsid w:val="003C198C"/>
    <w:rsid w:val="003C4C0A"/>
    <w:rsid w:val="003C6915"/>
    <w:rsid w:val="003C7AB1"/>
    <w:rsid w:val="003D040B"/>
    <w:rsid w:val="003D0863"/>
    <w:rsid w:val="003D5845"/>
    <w:rsid w:val="003D5A7C"/>
    <w:rsid w:val="003E3CA0"/>
    <w:rsid w:val="003E476C"/>
    <w:rsid w:val="003E63D5"/>
    <w:rsid w:val="003E6ADE"/>
    <w:rsid w:val="003F0A3F"/>
    <w:rsid w:val="003F1A88"/>
    <w:rsid w:val="003F3E14"/>
    <w:rsid w:val="003F594A"/>
    <w:rsid w:val="003F62E2"/>
    <w:rsid w:val="003F66DE"/>
    <w:rsid w:val="00403A24"/>
    <w:rsid w:val="0040534F"/>
    <w:rsid w:val="00405449"/>
    <w:rsid w:val="00407BC7"/>
    <w:rsid w:val="004121D2"/>
    <w:rsid w:val="00412215"/>
    <w:rsid w:val="004146F0"/>
    <w:rsid w:val="00415395"/>
    <w:rsid w:val="0041591B"/>
    <w:rsid w:val="00415B59"/>
    <w:rsid w:val="00416148"/>
    <w:rsid w:val="00423258"/>
    <w:rsid w:val="0042442D"/>
    <w:rsid w:val="004264D6"/>
    <w:rsid w:val="00426D0F"/>
    <w:rsid w:val="0043313B"/>
    <w:rsid w:val="00436E83"/>
    <w:rsid w:val="0044194C"/>
    <w:rsid w:val="004455AB"/>
    <w:rsid w:val="0044726D"/>
    <w:rsid w:val="004500C1"/>
    <w:rsid w:val="0045093F"/>
    <w:rsid w:val="004529D5"/>
    <w:rsid w:val="004572BE"/>
    <w:rsid w:val="00465D57"/>
    <w:rsid w:val="004728C5"/>
    <w:rsid w:val="00474F9D"/>
    <w:rsid w:val="00476DD9"/>
    <w:rsid w:val="00476E39"/>
    <w:rsid w:val="00477EE2"/>
    <w:rsid w:val="00484808"/>
    <w:rsid w:val="004855C8"/>
    <w:rsid w:val="00485E40"/>
    <w:rsid w:val="00486500"/>
    <w:rsid w:val="004903E4"/>
    <w:rsid w:val="00491B3C"/>
    <w:rsid w:val="004943CC"/>
    <w:rsid w:val="00495106"/>
    <w:rsid w:val="004A229E"/>
    <w:rsid w:val="004A240D"/>
    <w:rsid w:val="004A65F6"/>
    <w:rsid w:val="004A7DC7"/>
    <w:rsid w:val="004B09DD"/>
    <w:rsid w:val="004B74DF"/>
    <w:rsid w:val="004C12FB"/>
    <w:rsid w:val="004C148D"/>
    <w:rsid w:val="004C1552"/>
    <w:rsid w:val="004C2BB0"/>
    <w:rsid w:val="004C2DF8"/>
    <w:rsid w:val="004C355C"/>
    <w:rsid w:val="004C39FC"/>
    <w:rsid w:val="004C7E1C"/>
    <w:rsid w:val="004D1ADB"/>
    <w:rsid w:val="004D2F6E"/>
    <w:rsid w:val="004D433C"/>
    <w:rsid w:val="004D46B3"/>
    <w:rsid w:val="004D5567"/>
    <w:rsid w:val="004D6126"/>
    <w:rsid w:val="004E1420"/>
    <w:rsid w:val="004E1872"/>
    <w:rsid w:val="004E5337"/>
    <w:rsid w:val="004E73DC"/>
    <w:rsid w:val="004F123F"/>
    <w:rsid w:val="004F633F"/>
    <w:rsid w:val="00502D7F"/>
    <w:rsid w:val="00502FF8"/>
    <w:rsid w:val="0050494E"/>
    <w:rsid w:val="005055D5"/>
    <w:rsid w:val="00512916"/>
    <w:rsid w:val="00516B99"/>
    <w:rsid w:val="00517EF8"/>
    <w:rsid w:val="00520330"/>
    <w:rsid w:val="00522091"/>
    <w:rsid w:val="00522A5B"/>
    <w:rsid w:val="00522BCD"/>
    <w:rsid w:val="00524A94"/>
    <w:rsid w:val="00530D83"/>
    <w:rsid w:val="00532817"/>
    <w:rsid w:val="00534B3A"/>
    <w:rsid w:val="00535D36"/>
    <w:rsid w:val="00536A36"/>
    <w:rsid w:val="005372F5"/>
    <w:rsid w:val="00544ACD"/>
    <w:rsid w:val="0054594A"/>
    <w:rsid w:val="00545CBB"/>
    <w:rsid w:val="00546115"/>
    <w:rsid w:val="00546F94"/>
    <w:rsid w:val="00552C47"/>
    <w:rsid w:val="00557856"/>
    <w:rsid w:val="00560A40"/>
    <w:rsid w:val="0057006D"/>
    <w:rsid w:val="00571595"/>
    <w:rsid w:val="00571EA7"/>
    <w:rsid w:val="005736D9"/>
    <w:rsid w:val="00574534"/>
    <w:rsid w:val="005757BB"/>
    <w:rsid w:val="0057628A"/>
    <w:rsid w:val="0057795B"/>
    <w:rsid w:val="005803E1"/>
    <w:rsid w:val="005805A7"/>
    <w:rsid w:val="00581C2C"/>
    <w:rsid w:val="00586C71"/>
    <w:rsid w:val="005A36D5"/>
    <w:rsid w:val="005A42C6"/>
    <w:rsid w:val="005A4AF5"/>
    <w:rsid w:val="005B0C14"/>
    <w:rsid w:val="005B23E2"/>
    <w:rsid w:val="005B263B"/>
    <w:rsid w:val="005B63E0"/>
    <w:rsid w:val="005B6D23"/>
    <w:rsid w:val="005B7E14"/>
    <w:rsid w:val="005C534B"/>
    <w:rsid w:val="005C71A1"/>
    <w:rsid w:val="005D13F6"/>
    <w:rsid w:val="005D1B83"/>
    <w:rsid w:val="005D23BE"/>
    <w:rsid w:val="005D56F1"/>
    <w:rsid w:val="005D581C"/>
    <w:rsid w:val="005D6511"/>
    <w:rsid w:val="005E03CB"/>
    <w:rsid w:val="005E0890"/>
    <w:rsid w:val="005E21B8"/>
    <w:rsid w:val="005E22AD"/>
    <w:rsid w:val="005E41F2"/>
    <w:rsid w:val="005E7EFB"/>
    <w:rsid w:val="005F0384"/>
    <w:rsid w:val="005F1422"/>
    <w:rsid w:val="005F2D12"/>
    <w:rsid w:val="005F3CAA"/>
    <w:rsid w:val="005F490D"/>
    <w:rsid w:val="005F4DBD"/>
    <w:rsid w:val="005F67FB"/>
    <w:rsid w:val="005F6F9E"/>
    <w:rsid w:val="00604424"/>
    <w:rsid w:val="00605384"/>
    <w:rsid w:val="00605557"/>
    <w:rsid w:val="006068ED"/>
    <w:rsid w:val="00607539"/>
    <w:rsid w:val="0060793A"/>
    <w:rsid w:val="00607AD3"/>
    <w:rsid w:val="00607B59"/>
    <w:rsid w:val="0061051B"/>
    <w:rsid w:val="00612113"/>
    <w:rsid w:val="00612882"/>
    <w:rsid w:val="00612928"/>
    <w:rsid w:val="00612AEB"/>
    <w:rsid w:val="00613E15"/>
    <w:rsid w:val="006150D4"/>
    <w:rsid w:val="00615560"/>
    <w:rsid w:val="00622045"/>
    <w:rsid w:val="00626732"/>
    <w:rsid w:val="00627ECF"/>
    <w:rsid w:val="00635568"/>
    <w:rsid w:val="006378E4"/>
    <w:rsid w:val="00642C4B"/>
    <w:rsid w:val="00645C43"/>
    <w:rsid w:val="00646451"/>
    <w:rsid w:val="006537BE"/>
    <w:rsid w:val="0065502D"/>
    <w:rsid w:val="0065508D"/>
    <w:rsid w:val="0066247F"/>
    <w:rsid w:val="00663CD0"/>
    <w:rsid w:val="00664764"/>
    <w:rsid w:val="00665AA1"/>
    <w:rsid w:val="00665DC3"/>
    <w:rsid w:val="00672535"/>
    <w:rsid w:val="006766AB"/>
    <w:rsid w:val="00683478"/>
    <w:rsid w:val="00684D38"/>
    <w:rsid w:val="00686E0E"/>
    <w:rsid w:val="006919A6"/>
    <w:rsid w:val="006922D9"/>
    <w:rsid w:val="006925FC"/>
    <w:rsid w:val="006A1067"/>
    <w:rsid w:val="006A3DEB"/>
    <w:rsid w:val="006A551E"/>
    <w:rsid w:val="006A5A81"/>
    <w:rsid w:val="006B0789"/>
    <w:rsid w:val="006B164B"/>
    <w:rsid w:val="006B1A90"/>
    <w:rsid w:val="006B51A8"/>
    <w:rsid w:val="006B53E6"/>
    <w:rsid w:val="006B5AEF"/>
    <w:rsid w:val="006B7DAD"/>
    <w:rsid w:val="006C3A8C"/>
    <w:rsid w:val="006C4155"/>
    <w:rsid w:val="006D0093"/>
    <w:rsid w:val="006D127A"/>
    <w:rsid w:val="006D3189"/>
    <w:rsid w:val="006D38E9"/>
    <w:rsid w:val="006D42DB"/>
    <w:rsid w:val="006D77FB"/>
    <w:rsid w:val="006F59FF"/>
    <w:rsid w:val="006F6BCB"/>
    <w:rsid w:val="007003C8"/>
    <w:rsid w:val="007003E3"/>
    <w:rsid w:val="0070053F"/>
    <w:rsid w:val="00704067"/>
    <w:rsid w:val="0071141E"/>
    <w:rsid w:val="00711B49"/>
    <w:rsid w:val="00712D69"/>
    <w:rsid w:val="00712DD3"/>
    <w:rsid w:val="00712EB6"/>
    <w:rsid w:val="0071543A"/>
    <w:rsid w:val="00720366"/>
    <w:rsid w:val="0072047C"/>
    <w:rsid w:val="00726938"/>
    <w:rsid w:val="007271A6"/>
    <w:rsid w:val="00730926"/>
    <w:rsid w:val="00730987"/>
    <w:rsid w:val="00731346"/>
    <w:rsid w:val="007313F6"/>
    <w:rsid w:val="00732045"/>
    <w:rsid w:val="00732875"/>
    <w:rsid w:val="00732D93"/>
    <w:rsid w:val="00734C14"/>
    <w:rsid w:val="0073656D"/>
    <w:rsid w:val="00737FAB"/>
    <w:rsid w:val="007411CA"/>
    <w:rsid w:val="007412C1"/>
    <w:rsid w:val="007428B2"/>
    <w:rsid w:val="007429C2"/>
    <w:rsid w:val="007433DA"/>
    <w:rsid w:val="00746890"/>
    <w:rsid w:val="00754EAD"/>
    <w:rsid w:val="007565CF"/>
    <w:rsid w:val="00761EC4"/>
    <w:rsid w:val="00764B40"/>
    <w:rsid w:val="00764C47"/>
    <w:rsid w:val="00765C3E"/>
    <w:rsid w:val="007663C1"/>
    <w:rsid w:val="0077017C"/>
    <w:rsid w:val="007709F5"/>
    <w:rsid w:val="00770A40"/>
    <w:rsid w:val="00777465"/>
    <w:rsid w:val="00780A2A"/>
    <w:rsid w:val="007818CD"/>
    <w:rsid w:val="00782434"/>
    <w:rsid w:val="0078413E"/>
    <w:rsid w:val="0079418C"/>
    <w:rsid w:val="00795614"/>
    <w:rsid w:val="007A0D34"/>
    <w:rsid w:val="007A43C3"/>
    <w:rsid w:val="007A4FBE"/>
    <w:rsid w:val="007A7909"/>
    <w:rsid w:val="007B0CDF"/>
    <w:rsid w:val="007B2CFD"/>
    <w:rsid w:val="007B61B4"/>
    <w:rsid w:val="007C5D51"/>
    <w:rsid w:val="007D22EF"/>
    <w:rsid w:val="007D306C"/>
    <w:rsid w:val="007D73A0"/>
    <w:rsid w:val="007D78B1"/>
    <w:rsid w:val="007D7C6D"/>
    <w:rsid w:val="007E3CB3"/>
    <w:rsid w:val="007E6831"/>
    <w:rsid w:val="007E7D88"/>
    <w:rsid w:val="007F3E9D"/>
    <w:rsid w:val="007F6A60"/>
    <w:rsid w:val="00800124"/>
    <w:rsid w:val="008028F8"/>
    <w:rsid w:val="00802C27"/>
    <w:rsid w:val="008032BF"/>
    <w:rsid w:val="00807DD7"/>
    <w:rsid w:val="00810148"/>
    <w:rsid w:val="00813B84"/>
    <w:rsid w:val="00813EA4"/>
    <w:rsid w:val="00821B0B"/>
    <w:rsid w:val="00821C0C"/>
    <w:rsid w:val="0082346C"/>
    <w:rsid w:val="008253CE"/>
    <w:rsid w:val="00826422"/>
    <w:rsid w:val="00827D42"/>
    <w:rsid w:val="00831FC5"/>
    <w:rsid w:val="008460A0"/>
    <w:rsid w:val="008476BC"/>
    <w:rsid w:val="0085180B"/>
    <w:rsid w:val="0085197B"/>
    <w:rsid w:val="00852CD2"/>
    <w:rsid w:val="00852F28"/>
    <w:rsid w:val="008560AC"/>
    <w:rsid w:val="00856186"/>
    <w:rsid w:val="008616C4"/>
    <w:rsid w:val="00861B1A"/>
    <w:rsid w:val="00866D4B"/>
    <w:rsid w:val="00866DD3"/>
    <w:rsid w:val="0086745E"/>
    <w:rsid w:val="00871005"/>
    <w:rsid w:val="00871449"/>
    <w:rsid w:val="0087556E"/>
    <w:rsid w:val="0087633E"/>
    <w:rsid w:val="008772BB"/>
    <w:rsid w:val="0087773B"/>
    <w:rsid w:val="00877A91"/>
    <w:rsid w:val="008828F5"/>
    <w:rsid w:val="00883570"/>
    <w:rsid w:val="008835DD"/>
    <w:rsid w:val="0088543B"/>
    <w:rsid w:val="00886A50"/>
    <w:rsid w:val="00890461"/>
    <w:rsid w:val="00893430"/>
    <w:rsid w:val="00893CE5"/>
    <w:rsid w:val="00896479"/>
    <w:rsid w:val="00896869"/>
    <w:rsid w:val="008B0DAB"/>
    <w:rsid w:val="008B54B7"/>
    <w:rsid w:val="008B5C8A"/>
    <w:rsid w:val="008B5E5C"/>
    <w:rsid w:val="008C2006"/>
    <w:rsid w:val="008C601F"/>
    <w:rsid w:val="008D14F4"/>
    <w:rsid w:val="008D180C"/>
    <w:rsid w:val="008D2515"/>
    <w:rsid w:val="008D49A4"/>
    <w:rsid w:val="008D4C8A"/>
    <w:rsid w:val="008D4EF0"/>
    <w:rsid w:val="008D6701"/>
    <w:rsid w:val="008E070D"/>
    <w:rsid w:val="008E2813"/>
    <w:rsid w:val="008E3135"/>
    <w:rsid w:val="008E7731"/>
    <w:rsid w:val="008F5119"/>
    <w:rsid w:val="008F5610"/>
    <w:rsid w:val="00903C71"/>
    <w:rsid w:val="00907947"/>
    <w:rsid w:val="00920946"/>
    <w:rsid w:val="00927BFD"/>
    <w:rsid w:val="00930532"/>
    <w:rsid w:val="0093077B"/>
    <w:rsid w:val="009330CF"/>
    <w:rsid w:val="009365AF"/>
    <w:rsid w:val="00936DE2"/>
    <w:rsid w:val="009372E5"/>
    <w:rsid w:val="0094349A"/>
    <w:rsid w:val="00946878"/>
    <w:rsid w:val="00952D80"/>
    <w:rsid w:val="00955D38"/>
    <w:rsid w:val="0096259A"/>
    <w:rsid w:val="0096345A"/>
    <w:rsid w:val="00965FEC"/>
    <w:rsid w:val="00971B25"/>
    <w:rsid w:val="00971FFD"/>
    <w:rsid w:val="009749CB"/>
    <w:rsid w:val="00974E64"/>
    <w:rsid w:val="00974EFC"/>
    <w:rsid w:val="00975435"/>
    <w:rsid w:val="00983849"/>
    <w:rsid w:val="00984C28"/>
    <w:rsid w:val="00984E31"/>
    <w:rsid w:val="00996A22"/>
    <w:rsid w:val="009A19C5"/>
    <w:rsid w:val="009A2EA8"/>
    <w:rsid w:val="009A354D"/>
    <w:rsid w:val="009A4B2D"/>
    <w:rsid w:val="009A7424"/>
    <w:rsid w:val="009A7F91"/>
    <w:rsid w:val="009B3E32"/>
    <w:rsid w:val="009B5377"/>
    <w:rsid w:val="009B6413"/>
    <w:rsid w:val="009C050A"/>
    <w:rsid w:val="009C2E9F"/>
    <w:rsid w:val="009C4147"/>
    <w:rsid w:val="009C4BCA"/>
    <w:rsid w:val="009C6CA2"/>
    <w:rsid w:val="009D0938"/>
    <w:rsid w:val="009D0B9C"/>
    <w:rsid w:val="009D3EBE"/>
    <w:rsid w:val="009D5BE6"/>
    <w:rsid w:val="009E0C86"/>
    <w:rsid w:val="009E14EB"/>
    <w:rsid w:val="009E2E37"/>
    <w:rsid w:val="009E3A80"/>
    <w:rsid w:val="009E7789"/>
    <w:rsid w:val="009F2AA8"/>
    <w:rsid w:val="009F4F91"/>
    <w:rsid w:val="00A03021"/>
    <w:rsid w:val="00A05130"/>
    <w:rsid w:val="00A06CDE"/>
    <w:rsid w:val="00A074C2"/>
    <w:rsid w:val="00A12811"/>
    <w:rsid w:val="00A12E3A"/>
    <w:rsid w:val="00A1339A"/>
    <w:rsid w:val="00A167B7"/>
    <w:rsid w:val="00A21AED"/>
    <w:rsid w:val="00A21B03"/>
    <w:rsid w:val="00A21BA4"/>
    <w:rsid w:val="00A21ECD"/>
    <w:rsid w:val="00A23E06"/>
    <w:rsid w:val="00A2626E"/>
    <w:rsid w:val="00A30BCA"/>
    <w:rsid w:val="00A324E8"/>
    <w:rsid w:val="00A336F3"/>
    <w:rsid w:val="00A3376F"/>
    <w:rsid w:val="00A33CB1"/>
    <w:rsid w:val="00A40797"/>
    <w:rsid w:val="00A411A5"/>
    <w:rsid w:val="00A420E0"/>
    <w:rsid w:val="00A46595"/>
    <w:rsid w:val="00A46829"/>
    <w:rsid w:val="00A47981"/>
    <w:rsid w:val="00A50A20"/>
    <w:rsid w:val="00A5286D"/>
    <w:rsid w:val="00A5314B"/>
    <w:rsid w:val="00A55D0D"/>
    <w:rsid w:val="00A6023E"/>
    <w:rsid w:val="00A61F29"/>
    <w:rsid w:val="00A6520E"/>
    <w:rsid w:val="00A66677"/>
    <w:rsid w:val="00A67680"/>
    <w:rsid w:val="00A67777"/>
    <w:rsid w:val="00A72EC3"/>
    <w:rsid w:val="00A7591E"/>
    <w:rsid w:val="00A819BD"/>
    <w:rsid w:val="00A81B96"/>
    <w:rsid w:val="00A82363"/>
    <w:rsid w:val="00A85D4D"/>
    <w:rsid w:val="00A878CA"/>
    <w:rsid w:val="00A9085F"/>
    <w:rsid w:val="00A90A6E"/>
    <w:rsid w:val="00A90E7A"/>
    <w:rsid w:val="00A93019"/>
    <w:rsid w:val="00A951C5"/>
    <w:rsid w:val="00A96A0E"/>
    <w:rsid w:val="00A97205"/>
    <w:rsid w:val="00A9774F"/>
    <w:rsid w:val="00AA0C3E"/>
    <w:rsid w:val="00AA158F"/>
    <w:rsid w:val="00AA2323"/>
    <w:rsid w:val="00AA263D"/>
    <w:rsid w:val="00AA2975"/>
    <w:rsid w:val="00AA48D4"/>
    <w:rsid w:val="00AA7624"/>
    <w:rsid w:val="00AA78AE"/>
    <w:rsid w:val="00AB4A23"/>
    <w:rsid w:val="00AB7150"/>
    <w:rsid w:val="00AC0A67"/>
    <w:rsid w:val="00AC240B"/>
    <w:rsid w:val="00AC3D50"/>
    <w:rsid w:val="00AC554E"/>
    <w:rsid w:val="00AD434B"/>
    <w:rsid w:val="00AD7CFC"/>
    <w:rsid w:val="00AE0A5D"/>
    <w:rsid w:val="00AE0CE6"/>
    <w:rsid w:val="00AE11E2"/>
    <w:rsid w:val="00AE2B10"/>
    <w:rsid w:val="00AE5B27"/>
    <w:rsid w:val="00AE5C55"/>
    <w:rsid w:val="00AE7C0A"/>
    <w:rsid w:val="00AE7CEB"/>
    <w:rsid w:val="00AF29EA"/>
    <w:rsid w:val="00AF2F11"/>
    <w:rsid w:val="00AF6689"/>
    <w:rsid w:val="00AF7122"/>
    <w:rsid w:val="00B00814"/>
    <w:rsid w:val="00B00A91"/>
    <w:rsid w:val="00B0297A"/>
    <w:rsid w:val="00B0372A"/>
    <w:rsid w:val="00B05E45"/>
    <w:rsid w:val="00B144B6"/>
    <w:rsid w:val="00B146AC"/>
    <w:rsid w:val="00B14D0D"/>
    <w:rsid w:val="00B1644E"/>
    <w:rsid w:val="00B16719"/>
    <w:rsid w:val="00B176EB"/>
    <w:rsid w:val="00B201C0"/>
    <w:rsid w:val="00B27CD2"/>
    <w:rsid w:val="00B303E6"/>
    <w:rsid w:val="00B31BAB"/>
    <w:rsid w:val="00B32497"/>
    <w:rsid w:val="00B40618"/>
    <w:rsid w:val="00B4458A"/>
    <w:rsid w:val="00B44801"/>
    <w:rsid w:val="00B44826"/>
    <w:rsid w:val="00B45AAB"/>
    <w:rsid w:val="00B47A18"/>
    <w:rsid w:val="00B53215"/>
    <w:rsid w:val="00B54F9A"/>
    <w:rsid w:val="00B55259"/>
    <w:rsid w:val="00B557C4"/>
    <w:rsid w:val="00B56748"/>
    <w:rsid w:val="00B622CC"/>
    <w:rsid w:val="00B62470"/>
    <w:rsid w:val="00B627E7"/>
    <w:rsid w:val="00B63060"/>
    <w:rsid w:val="00B63463"/>
    <w:rsid w:val="00B64EFC"/>
    <w:rsid w:val="00B66458"/>
    <w:rsid w:val="00B70387"/>
    <w:rsid w:val="00B70CD6"/>
    <w:rsid w:val="00B71087"/>
    <w:rsid w:val="00B72B51"/>
    <w:rsid w:val="00B72E4C"/>
    <w:rsid w:val="00B746B9"/>
    <w:rsid w:val="00B754B2"/>
    <w:rsid w:val="00B77029"/>
    <w:rsid w:val="00B77C9D"/>
    <w:rsid w:val="00B8203B"/>
    <w:rsid w:val="00B8290B"/>
    <w:rsid w:val="00B838B1"/>
    <w:rsid w:val="00B849F1"/>
    <w:rsid w:val="00B84F8A"/>
    <w:rsid w:val="00B959EC"/>
    <w:rsid w:val="00B95F6A"/>
    <w:rsid w:val="00B9779D"/>
    <w:rsid w:val="00BA1715"/>
    <w:rsid w:val="00BA3395"/>
    <w:rsid w:val="00BA5A35"/>
    <w:rsid w:val="00BA6741"/>
    <w:rsid w:val="00BB1EFA"/>
    <w:rsid w:val="00BB4B7A"/>
    <w:rsid w:val="00BC14E7"/>
    <w:rsid w:val="00BC1556"/>
    <w:rsid w:val="00BD5957"/>
    <w:rsid w:val="00BE34AC"/>
    <w:rsid w:val="00BE468E"/>
    <w:rsid w:val="00BF04C7"/>
    <w:rsid w:val="00BF332D"/>
    <w:rsid w:val="00BF3969"/>
    <w:rsid w:val="00BF5B00"/>
    <w:rsid w:val="00C00056"/>
    <w:rsid w:val="00C032DD"/>
    <w:rsid w:val="00C06767"/>
    <w:rsid w:val="00C07991"/>
    <w:rsid w:val="00C1004C"/>
    <w:rsid w:val="00C14139"/>
    <w:rsid w:val="00C219CC"/>
    <w:rsid w:val="00C232AF"/>
    <w:rsid w:val="00C26CDB"/>
    <w:rsid w:val="00C32643"/>
    <w:rsid w:val="00C33AA2"/>
    <w:rsid w:val="00C372D7"/>
    <w:rsid w:val="00C4142B"/>
    <w:rsid w:val="00C42A36"/>
    <w:rsid w:val="00C42E44"/>
    <w:rsid w:val="00C47791"/>
    <w:rsid w:val="00C47988"/>
    <w:rsid w:val="00C53510"/>
    <w:rsid w:val="00C5385E"/>
    <w:rsid w:val="00C63A74"/>
    <w:rsid w:val="00C64A77"/>
    <w:rsid w:val="00C65097"/>
    <w:rsid w:val="00C65438"/>
    <w:rsid w:val="00C654EC"/>
    <w:rsid w:val="00C666C4"/>
    <w:rsid w:val="00C67C9B"/>
    <w:rsid w:val="00C714F8"/>
    <w:rsid w:val="00C73FCF"/>
    <w:rsid w:val="00C75442"/>
    <w:rsid w:val="00C777E8"/>
    <w:rsid w:val="00C77A03"/>
    <w:rsid w:val="00C87FD1"/>
    <w:rsid w:val="00C9054D"/>
    <w:rsid w:val="00C931A2"/>
    <w:rsid w:val="00C93550"/>
    <w:rsid w:val="00C94AA2"/>
    <w:rsid w:val="00C95DA2"/>
    <w:rsid w:val="00CA0C0E"/>
    <w:rsid w:val="00CA1AC0"/>
    <w:rsid w:val="00CA3788"/>
    <w:rsid w:val="00CA38EF"/>
    <w:rsid w:val="00CA7AB5"/>
    <w:rsid w:val="00CB0998"/>
    <w:rsid w:val="00CB186D"/>
    <w:rsid w:val="00CB20A9"/>
    <w:rsid w:val="00CB2B2F"/>
    <w:rsid w:val="00CB2DEC"/>
    <w:rsid w:val="00CB4A1B"/>
    <w:rsid w:val="00CB4EC8"/>
    <w:rsid w:val="00CC3782"/>
    <w:rsid w:val="00CC4D13"/>
    <w:rsid w:val="00CC60B7"/>
    <w:rsid w:val="00CD0E68"/>
    <w:rsid w:val="00CD5BAD"/>
    <w:rsid w:val="00CD6D7C"/>
    <w:rsid w:val="00CD7A3B"/>
    <w:rsid w:val="00CE1F2A"/>
    <w:rsid w:val="00CE46DD"/>
    <w:rsid w:val="00CE513A"/>
    <w:rsid w:val="00CE53DB"/>
    <w:rsid w:val="00CE65F6"/>
    <w:rsid w:val="00CF1645"/>
    <w:rsid w:val="00CF20AB"/>
    <w:rsid w:val="00CF2328"/>
    <w:rsid w:val="00CF2C16"/>
    <w:rsid w:val="00CF6BDF"/>
    <w:rsid w:val="00D01E17"/>
    <w:rsid w:val="00D02A34"/>
    <w:rsid w:val="00D0325D"/>
    <w:rsid w:val="00D06FCD"/>
    <w:rsid w:val="00D079DD"/>
    <w:rsid w:val="00D10470"/>
    <w:rsid w:val="00D12D49"/>
    <w:rsid w:val="00D15B24"/>
    <w:rsid w:val="00D21E7E"/>
    <w:rsid w:val="00D224BB"/>
    <w:rsid w:val="00D2689F"/>
    <w:rsid w:val="00D27232"/>
    <w:rsid w:val="00D27E33"/>
    <w:rsid w:val="00D30982"/>
    <w:rsid w:val="00D3194F"/>
    <w:rsid w:val="00D35397"/>
    <w:rsid w:val="00D45E96"/>
    <w:rsid w:val="00D505F4"/>
    <w:rsid w:val="00D547FB"/>
    <w:rsid w:val="00D54D57"/>
    <w:rsid w:val="00D62206"/>
    <w:rsid w:val="00D667AB"/>
    <w:rsid w:val="00D66AAB"/>
    <w:rsid w:val="00D7556B"/>
    <w:rsid w:val="00D75980"/>
    <w:rsid w:val="00D84426"/>
    <w:rsid w:val="00D84922"/>
    <w:rsid w:val="00D8525B"/>
    <w:rsid w:val="00D8717D"/>
    <w:rsid w:val="00D92B18"/>
    <w:rsid w:val="00DA7041"/>
    <w:rsid w:val="00DC1304"/>
    <w:rsid w:val="00DC409C"/>
    <w:rsid w:val="00DC54AB"/>
    <w:rsid w:val="00DD0B28"/>
    <w:rsid w:val="00DD319A"/>
    <w:rsid w:val="00DD6CB5"/>
    <w:rsid w:val="00DE02D3"/>
    <w:rsid w:val="00DE5355"/>
    <w:rsid w:val="00DE6786"/>
    <w:rsid w:val="00DF0271"/>
    <w:rsid w:val="00DF2EC4"/>
    <w:rsid w:val="00DF4042"/>
    <w:rsid w:val="00E0216D"/>
    <w:rsid w:val="00E03732"/>
    <w:rsid w:val="00E0398F"/>
    <w:rsid w:val="00E03A5F"/>
    <w:rsid w:val="00E03CB4"/>
    <w:rsid w:val="00E04CEE"/>
    <w:rsid w:val="00E065E0"/>
    <w:rsid w:val="00E06741"/>
    <w:rsid w:val="00E117D0"/>
    <w:rsid w:val="00E11DDC"/>
    <w:rsid w:val="00E11EE2"/>
    <w:rsid w:val="00E13EF8"/>
    <w:rsid w:val="00E2033F"/>
    <w:rsid w:val="00E2162E"/>
    <w:rsid w:val="00E23F27"/>
    <w:rsid w:val="00E24C38"/>
    <w:rsid w:val="00E276C0"/>
    <w:rsid w:val="00E3092C"/>
    <w:rsid w:val="00E345D1"/>
    <w:rsid w:val="00E34791"/>
    <w:rsid w:val="00E351F8"/>
    <w:rsid w:val="00E354D5"/>
    <w:rsid w:val="00E36D36"/>
    <w:rsid w:val="00E370AE"/>
    <w:rsid w:val="00E372B6"/>
    <w:rsid w:val="00E411A7"/>
    <w:rsid w:val="00E42EA5"/>
    <w:rsid w:val="00E460F1"/>
    <w:rsid w:val="00E50B34"/>
    <w:rsid w:val="00E50E23"/>
    <w:rsid w:val="00E53731"/>
    <w:rsid w:val="00E6125C"/>
    <w:rsid w:val="00E61EB1"/>
    <w:rsid w:val="00E62AE8"/>
    <w:rsid w:val="00E6321B"/>
    <w:rsid w:val="00E638AA"/>
    <w:rsid w:val="00E64228"/>
    <w:rsid w:val="00E64AA0"/>
    <w:rsid w:val="00E70D82"/>
    <w:rsid w:val="00E70FF6"/>
    <w:rsid w:val="00E71660"/>
    <w:rsid w:val="00E73C2B"/>
    <w:rsid w:val="00E755A2"/>
    <w:rsid w:val="00E75C0F"/>
    <w:rsid w:val="00E76450"/>
    <w:rsid w:val="00E76460"/>
    <w:rsid w:val="00E768C0"/>
    <w:rsid w:val="00E81020"/>
    <w:rsid w:val="00E82268"/>
    <w:rsid w:val="00E82FFD"/>
    <w:rsid w:val="00E833D6"/>
    <w:rsid w:val="00E84553"/>
    <w:rsid w:val="00E85A1D"/>
    <w:rsid w:val="00E8663D"/>
    <w:rsid w:val="00E87175"/>
    <w:rsid w:val="00E91447"/>
    <w:rsid w:val="00E91B8F"/>
    <w:rsid w:val="00E91CCE"/>
    <w:rsid w:val="00E934B3"/>
    <w:rsid w:val="00E94A37"/>
    <w:rsid w:val="00E96211"/>
    <w:rsid w:val="00E9635B"/>
    <w:rsid w:val="00E96756"/>
    <w:rsid w:val="00E9688A"/>
    <w:rsid w:val="00E97F54"/>
    <w:rsid w:val="00EA0E3D"/>
    <w:rsid w:val="00EA33D6"/>
    <w:rsid w:val="00EA5A1E"/>
    <w:rsid w:val="00EA628A"/>
    <w:rsid w:val="00EA7593"/>
    <w:rsid w:val="00EA79F3"/>
    <w:rsid w:val="00EB2922"/>
    <w:rsid w:val="00EC0AA2"/>
    <w:rsid w:val="00EC0AD0"/>
    <w:rsid w:val="00EC78A7"/>
    <w:rsid w:val="00ED5E03"/>
    <w:rsid w:val="00EE034B"/>
    <w:rsid w:val="00EE334C"/>
    <w:rsid w:val="00EE584E"/>
    <w:rsid w:val="00EF13B4"/>
    <w:rsid w:val="00EF4DC8"/>
    <w:rsid w:val="00EF53ED"/>
    <w:rsid w:val="00EF5B29"/>
    <w:rsid w:val="00F052B6"/>
    <w:rsid w:val="00F0569A"/>
    <w:rsid w:val="00F07500"/>
    <w:rsid w:val="00F1170E"/>
    <w:rsid w:val="00F148E0"/>
    <w:rsid w:val="00F15EB2"/>
    <w:rsid w:val="00F227EA"/>
    <w:rsid w:val="00F239C6"/>
    <w:rsid w:val="00F25869"/>
    <w:rsid w:val="00F25B14"/>
    <w:rsid w:val="00F354C2"/>
    <w:rsid w:val="00F36228"/>
    <w:rsid w:val="00F36D8B"/>
    <w:rsid w:val="00F40EB2"/>
    <w:rsid w:val="00F4547C"/>
    <w:rsid w:val="00F47AFF"/>
    <w:rsid w:val="00F53A6B"/>
    <w:rsid w:val="00F548D9"/>
    <w:rsid w:val="00F54A73"/>
    <w:rsid w:val="00F55567"/>
    <w:rsid w:val="00F63976"/>
    <w:rsid w:val="00F65AEE"/>
    <w:rsid w:val="00F67980"/>
    <w:rsid w:val="00F7211E"/>
    <w:rsid w:val="00F7296E"/>
    <w:rsid w:val="00F82EA5"/>
    <w:rsid w:val="00F85D17"/>
    <w:rsid w:val="00F9422D"/>
    <w:rsid w:val="00FA56C9"/>
    <w:rsid w:val="00FA69B5"/>
    <w:rsid w:val="00FA79C6"/>
    <w:rsid w:val="00FB0F74"/>
    <w:rsid w:val="00FB34B7"/>
    <w:rsid w:val="00FB414B"/>
    <w:rsid w:val="00FC0A46"/>
    <w:rsid w:val="00FC2AD4"/>
    <w:rsid w:val="00FC49A2"/>
    <w:rsid w:val="00FC49D0"/>
    <w:rsid w:val="00FC6245"/>
    <w:rsid w:val="00FC67E2"/>
    <w:rsid w:val="00FC6B5E"/>
    <w:rsid w:val="00FD00D3"/>
    <w:rsid w:val="00FD0912"/>
    <w:rsid w:val="00FD4B7B"/>
    <w:rsid w:val="00FD6EA9"/>
    <w:rsid w:val="00FD7F04"/>
    <w:rsid w:val="00FE09F3"/>
    <w:rsid w:val="00FE16DC"/>
    <w:rsid w:val="00FE4AA3"/>
    <w:rsid w:val="00FE5C79"/>
    <w:rsid w:val="00FE5C87"/>
    <w:rsid w:val="00FE5E76"/>
    <w:rsid w:val="00FE70DD"/>
    <w:rsid w:val="00FF017E"/>
    <w:rsid w:val="00FF17E8"/>
    <w:rsid w:val="00FF2EC1"/>
    <w:rsid w:val="00FF312D"/>
    <w:rsid w:val="00FF3618"/>
    <w:rsid w:val="00FF3942"/>
    <w:rsid w:val="00FF54B3"/>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en-US"/>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uiPriority="20" w:qFormat="1"/>
    <w:lsdException w:name="Plain Text" w:uiPriority="99"/>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E6831"/>
    <w:pPr>
      <w:spacing w:after="120"/>
    </w:pPr>
    <w:rPr>
      <w:rFonts w:ascii="Arial" w:hAnsi="Arial"/>
      <w:sz w:val="24"/>
      <w:szCs w:val="24"/>
    </w:rPr>
  </w:style>
  <w:style w:type="paragraph" w:styleId="Heading1">
    <w:name w:val="heading 1"/>
    <w:basedOn w:val="Normal"/>
    <w:next w:val="Normal"/>
    <w:qFormat/>
    <w:rsid w:val="00397DEE"/>
    <w:pPr>
      <w:keepNext/>
      <w:spacing w:before="240" w:after="60"/>
      <w:outlineLvl w:val="0"/>
    </w:pPr>
    <w:rPr>
      <w:rFonts w:cs="Arial"/>
      <w:b/>
      <w:bCs/>
      <w:kern w:val="32"/>
      <w:sz w:val="32"/>
      <w:szCs w:val="32"/>
    </w:rPr>
  </w:style>
  <w:style w:type="paragraph" w:styleId="Heading2">
    <w:name w:val="heading 2"/>
    <w:basedOn w:val="Normal"/>
    <w:next w:val="Normal"/>
    <w:link w:val="Heading2Char"/>
    <w:qFormat/>
    <w:rsid w:val="00DD6CB5"/>
    <w:pPr>
      <w:keepNext/>
      <w:spacing w:before="240" w:after="60"/>
      <w:outlineLvl w:val="1"/>
    </w:pPr>
    <w:rPr>
      <w:b/>
      <w:bCs/>
      <w:iCs/>
      <w:sz w:val="28"/>
      <w:szCs w:val="28"/>
    </w:rPr>
  </w:style>
  <w:style w:type="paragraph" w:styleId="Heading3">
    <w:name w:val="heading 3"/>
    <w:basedOn w:val="Normal"/>
    <w:next w:val="Normal"/>
    <w:qFormat/>
    <w:rsid w:val="00397DEE"/>
    <w:pPr>
      <w:keepNext/>
      <w:spacing w:before="240" w:after="60"/>
      <w:outlineLvl w:val="2"/>
    </w:pPr>
    <w:rPr>
      <w:rFonts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initonsterm">
    <w:name w:val="Definitonsterm"/>
    <w:basedOn w:val="Normal"/>
    <w:next w:val="Normal"/>
    <w:rsid w:val="004146F0"/>
    <w:pPr>
      <w:autoSpaceDE w:val="0"/>
      <w:autoSpaceDN w:val="0"/>
      <w:adjustRightInd w:val="0"/>
    </w:pPr>
  </w:style>
  <w:style w:type="paragraph" w:customStyle="1" w:styleId="H2">
    <w:name w:val="H2"/>
    <w:basedOn w:val="Normal"/>
    <w:next w:val="Normal"/>
    <w:rsid w:val="004146F0"/>
    <w:pPr>
      <w:keepNext/>
      <w:autoSpaceDE w:val="0"/>
      <w:autoSpaceDN w:val="0"/>
      <w:adjustRightInd w:val="0"/>
      <w:spacing w:before="100" w:after="100"/>
      <w:outlineLvl w:val="2"/>
    </w:pPr>
    <w:rPr>
      <w:b/>
      <w:bCs/>
      <w:sz w:val="36"/>
      <w:szCs w:val="36"/>
    </w:rPr>
  </w:style>
  <w:style w:type="paragraph" w:customStyle="1" w:styleId="H4">
    <w:name w:val="H4"/>
    <w:basedOn w:val="Normal"/>
    <w:next w:val="Normal"/>
    <w:rsid w:val="004146F0"/>
    <w:pPr>
      <w:keepNext/>
      <w:autoSpaceDE w:val="0"/>
      <w:autoSpaceDN w:val="0"/>
      <w:adjustRightInd w:val="0"/>
      <w:spacing w:before="100" w:after="100"/>
      <w:outlineLvl w:val="4"/>
    </w:pPr>
    <w:rPr>
      <w:b/>
      <w:bCs/>
    </w:rPr>
  </w:style>
  <w:style w:type="character" w:styleId="Hyperlink">
    <w:name w:val="Hyperlink"/>
    <w:rsid w:val="004146F0"/>
    <w:rPr>
      <w:color w:val="0000FF"/>
      <w:u w:val="single"/>
    </w:rPr>
  </w:style>
  <w:style w:type="character" w:customStyle="1" w:styleId="Max">
    <w:name w:val="Max."/>
    <w:rsid w:val="004146F0"/>
    <w:rPr>
      <w:b/>
      <w:bCs/>
    </w:rPr>
  </w:style>
  <w:style w:type="paragraph" w:customStyle="1" w:styleId="StandardWeb6">
    <w:name w:val="Standard (Web)6"/>
    <w:basedOn w:val="Normal"/>
    <w:rsid w:val="004146F0"/>
    <w:pPr>
      <w:spacing w:before="100" w:beforeAutospacing="1" w:after="150"/>
    </w:pPr>
  </w:style>
  <w:style w:type="paragraph" w:customStyle="1" w:styleId="berschrift24">
    <w:name w:val="Überschrift 24"/>
    <w:basedOn w:val="Normal"/>
    <w:rsid w:val="004146F0"/>
    <w:pPr>
      <w:spacing w:before="100" w:beforeAutospacing="1" w:after="75" w:line="360" w:lineRule="atLeast"/>
      <w:outlineLvl w:val="2"/>
    </w:pPr>
    <w:rPr>
      <w:b/>
      <w:bCs/>
      <w:sz w:val="23"/>
      <w:szCs w:val="23"/>
    </w:rPr>
  </w:style>
  <w:style w:type="paragraph" w:customStyle="1" w:styleId="berschrift43">
    <w:name w:val="Überschrift 43"/>
    <w:basedOn w:val="Normal"/>
    <w:rsid w:val="004146F0"/>
    <w:pPr>
      <w:spacing w:before="150" w:after="75" w:line="288" w:lineRule="atLeast"/>
      <w:outlineLvl w:val="4"/>
    </w:pPr>
    <w:rPr>
      <w:b/>
      <w:bCs/>
      <w:sz w:val="20"/>
      <w:szCs w:val="20"/>
    </w:rPr>
  </w:style>
  <w:style w:type="character" w:customStyle="1" w:styleId="Hyperlink12">
    <w:name w:val="Hyperlink12"/>
    <w:rsid w:val="004146F0"/>
    <w:rPr>
      <w:color w:val="0000FF"/>
      <w:u w:val="single"/>
    </w:rPr>
  </w:style>
  <w:style w:type="character" w:styleId="Strong">
    <w:name w:val="Strong"/>
    <w:uiPriority w:val="22"/>
    <w:qFormat/>
    <w:rsid w:val="004146F0"/>
    <w:rPr>
      <w:b/>
      <w:bCs/>
    </w:rPr>
  </w:style>
  <w:style w:type="paragraph" w:styleId="BalloonText">
    <w:name w:val="Balloon Text"/>
    <w:basedOn w:val="Normal"/>
    <w:semiHidden/>
    <w:rsid w:val="00CB4EC8"/>
    <w:rPr>
      <w:rFonts w:ascii="Tahoma" w:hAnsi="Tahoma" w:cs="Tahoma"/>
      <w:sz w:val="16"/>
      <w:szCs w:val="16"/>
    </w:rPr>
  </w:style>
  <w:style w:type="paragraph" w:styleId="FootnoteText">
    <w:name w:val="footnote text"/>
    <w:basedOn w:val="Normal"/>
    <w:semiHidden/>
    <w:rsid w:val="00AE5B27"/>
    <w:rPr>
      <w:sz w:val="20"/>
      <w:szCs w:val="20"/>
    </w:rPr>
  </w:style>
  <w:style w:type="character" w:styleId="FootnoteReference">
    <w:name w:val="footnote reference"/>
    <w:semiHidden/>
    <w:rsid w:val="00AE5B27"/>
    <w:rPr>
      <w:vertAlign w:val="superscript"/>
    </w:rPr>
  </w:style>
  <w:style w:type="paragraph" w:styleId="ListBullet">
    <w:name w:val="List Bullet"/>
    <w:basedOn w:val="Normal"/>
    <w:rsid w:val="001D7969"/>
    <w:pPr>
      <w:numPr>
        <w:numId w:val="9"/>
      </w:numPr>
    </w:pPr>
    <w:rPr>
      <w:sz w:val="22"/>
    </w:rPr>
  </w:style>
  <w:style w:type="character" w:customStyle="1" w:styleId="itxtrst">
    <w:name w:val="itxtrst"/>
    <w:rsid w:val="00C53510"/>
  </w:style>
  <w:style w:type="character" w:customStyle="1" w:styleId="Heading2Char">
    <w:name w:val="Heading 2 Char"/>
    <w:link w:val="Heading2"/>
    <w:rsid w:val="00B303E6"/>
    <w:rPr>
      <w:rFonts w:ascii="Arial" w:hAnsi="Arial" w:cs="Arial"/>
      <w:b/>
      <w:bCs/>
      <w:iCs/>
      <w:sz w:val="28"/>
      <w:szCs w:val="28"/>
    </w:rPr>
  </w:style>
  <w:style w:type="paragraph" w:styleId="Header">
    <w:name w:val="header"/>
    <w:basedOn w:val="Normal"/>
    <w:link w:val="HeaderChar"/>
    <w:rsid w:val="00477EE2"/>
    <w:pPr>
      <w:tabs>
        <w:tab w:val="center" w:pos="4536"/>
        <w:tab w:val="right" w:pos="9072"/>
      </w:tabs>
    </w:pPr>
  </w:style>
  <w:style w:type="character" w:customStyle="1" w:styleId="HeaderChar">
    <w:name w:val="Header Char"/>
    <w:link w:val="Header"/>
    <w:rsid w:val="00477EE2"/>
    <w:rPr>
      <w:rFonts w:ascii="Arial" w:hAnsi="Arial"/>
      <w:sz w:val="24"/>
      <w:szCs w:val="24"/>
    </w:rPr>
  </w:style>
  <w:style w:type="paragraph" w:styleId="Footer">
    <w:name w:val="footer"/>
    <w:basedOn w:val="Normal"/>
    <w:link w:val="FooterChar"/>
    <w:uiPriority w:val="99"/>
    <w:rsid w:val="00477EE2"/>
    <w:pPr>
      <w:tabs>
        <w:tab w:val="center" w:pos="4536"/>
        <w:tab w:val="right" w:pos="9072"/>
      </w:tabs>
    </w:pPr>
  </w:style>
  <w:style w:type="character" w:customStyle="1" w:styleId="FooterChar">
    <w:name w:val="Footer Char"/>
    <w:link w:val="Footer"/>
    <w:uiPriority w:val="99"/>
    <w:rsid w:val="00477EE2"/>
    <w:rPr>
      <w:rFonts w:ascii="Arial" w:hAnsi="Arial"/>
      <w:sz w:val="24"/>
      <w:szCs w:val="24"/>
    </w:rPr>
  </w:style>
  <w:style w:type="paragraph" w:styleId="PlainText">
    <w:name w:val="Plain Text"/>
    <w:basedOn w:val="Normal"/>
    <w:link w:val="PlainTextChar"/>
    <w:uiPriority w:val="99"/>
    <w:unhideWhenUsed/>
    <w:rsid w:val="00476DD9"/>
    <w:pPr>
      <w:spacing w:after="0"/>
    </w:pPr>
    <w:rPr>
      <w:rFonts w:ascii="Consolas" w:hAnsi="Consolas"/>
      <w:sz w:val="21"/>
      <w:szCs w:val="21"/>
    </w:rPr>
  </w:style>
  <w:style w:type="character" w:customStyle="1" w:styleId="PlainTextChar">
    <w:name w:val="Plain Text Char"/>
    <w:link w:val="PlainText"/>
    <w:uiPriority w:val="99"/>
    <w:rsid w:val="00476DD9"/>
    <w:rPr>
      <w:rFonts w:ascii="Consolas" w:hAnsi="Consolas"/>
      <w:sz w:val="21"/>
      <w:szCs w:val="21"/>
      <w:lang w:val="en-US" w:eastAsia="en-US"/>
    </w:rPr>
  </w:style>
  <w:style w:type="character" w:customStyle="1" w:styleId="st">
    <w:name w:val="st"/>
    <w:basedOn w:val="DefaultParagraphFont"/>
    <w:rsid w:val="0057628A"/>
  </w:style>
  <w:style w:type="character" w:styleId="Emphasis">
    <w:name w:val="Emphasis"/>
    <w:uiPriority w:val="20"/>
    <w:qFormat/>
    <w:rsid w:val="0057628A"/>
    <w:rPr>
      <w:i/>
      <w:iCs/>
    </w:rPr>
  </w:style>
  <w:style w:type="character" w:styleId="CommentReference">
    <w:name w:val="annotation reference"/>
    <w:rsid w:val="00852F28"/>
    <w:rPr>
      <w:sz w:val="16"/>
      <w:szCs w:val="16"/>
    </w:rPr>
  </w:style>
  <w:style w:type="paragraph" w:styleId="CommentText">
    <w:name w:val="annotation text"/>
    <w:basedOn w:val="Normal"/>
    <w:link w:val="CommentTextChar"/>
    <w:rsid w:val="00852F28"/>
    <w:rPr>
      <w:sz w:val="20"/>
      <w:szCs w:val="20"/>
    </w:rPr>
  </w:style>
  <w:style w:type="character" w:customStyle="1" w:styleId="CommentTextChar">
    <w:name w:val="Comment Text Char"/>
    <w:link w:val="CommentText"/>
    <w:rsid w:val="00852F28"/>
    <w:rPr>
      <w:rFonts w:ascii="Arial" w:hAnsi="Arial"/>
    </w:rPr>
  </w:style>
  <w:style w:type="paragraph" w:styleId="CommentSubject">
    <w:name w:val="annotation subject"/>
    <w:basedOn w:val="CommentText"/>
    <w:next w:val="CommentText"/>
    <w:link w:val="CommentSubjectChar"/>
    <w:rsid w:val="00852F28"/>
    <w:rPr>
      <w:b/>
      <w:bCs/>
    </w:rPr>
  </w:style>
  <w:style w:type="character" w:customStyle="1" w:styleId="CommentSubjectChar">
    <w:name w:val="Comment Subject Char"/>
    <w:link w:val="CommentSubject"/>
    <w:rsid w:val="00852F28"/>
    <w:rPr>
      <w:rFonts w:ascii="Arial" w:hAnsi="Arial"/>
      <w:b/>
      <w:bCs/>
    </w:rPr>
  </w:style>
  <w:style w:type="character" w:styleId="FollowedHyperlink">
    <w:name w:val="FollowedHyperlink"/>
    <w:rsid w:val="00886A50"/>
    <w:rPr>
      <w:color w:val="800080"/>
      <w:u w:val="single"/>
    </w:rPr>
  </w:style>
  <w:style w:type="paragraph" w:customStyle="1" w:styleId="intro">
    <w:name w:val="intro"/>
    <w:basedOn w:val="Normal"/>
    <w:rsid w:val="00F1170E"/>
    <w:pPr>
      <w:spacing w:before="100" w:beforeAutospacing="1" w:after="100" w:afterAutospacing="1"/>
    </w:pPr>
    <w:rPr>
      <w:rFonts w:ascii="Times New Roman" w:hAnsi="Times New Roman"/>
    </w:rPr>
  </w:style>
  <w:style w:type="paragraph" w:styleId="NormalWeb">
    <w:name w:val="Normal (Web)"/>
    <w:basedOn w:val="Normal"/>
    <w:uiPriority w:val="99"/>
    <w:unhideWhenUsed/>
    <w:rsid w:val="00F1170E"/>
    <w:pPr>
      <w:spacing w:before="100" w:beforeAutospacing="1" w:after="100" w:afterAutospacing="1"/>
    </w:pPr>
    <w:rPr>
      <w:rFonts w:ascii="Times New Roman" w:hAnsi="Times New Roman"/>
    </w:rPr>
  </w:style>
  <w:style w:type="paragraph" w:customStyle="1" w:styleId="image-caption">
    <w:name w:val="image-caption"/>
    <w:basedOn w:val="Normal"/>
    <w:rsid w:val="00B55259"/>
    <w:pPr>
      <w:spacing w:before="100" w:beforeAutospacing="1" w:after="100" w:afterAutospacing="1"/>
    </w:pPr>
    <w:rPr>
      <w:rFonts w:ascii="Times New Roman" w:hAnsi="Times New Roman"/>
    </w:rPr>
  </w:style>
  <w:style w:type="paragraph" w:styleId="ListParagraph">
    <w:name w:val="List Paragraph"/>
    <w:basedOn w:val="Normal"/>
    <w:uiPriority w:val="34"/>
    <w:qFormat/>
    <w:rsid w:val="00B55259"/>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en-US"/>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uiPriority="20" w:qFormat="1"/>
    <w:lsdException w:name="Plain Text" w:uiPriority="99"/>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E6831"/>
    <w:pPr>
      <w:spacing w:after="120"/>
    </w:pPr>
    <w:rPr>
      <w:rFonts w:ascii="Arial" w:hAnsi="Arial"/>
      <w:sz w:val="24"/>
      <w:szCs w:val="24"/>
    </w:rPr>
  </w:style>
  <w:style w:type="paragraph" w:styleId="Heading1">
    <w:name w:val="heading 1"/>
    <w:basedOn w:val="Normal"/>
    <w:next w:val="Normal"/>
    <w:qFormat/>
    <w:rsid w:val="00397DEE"/>
    <w:pPr>
      <w:keepNext/>
      <w:spacing w:before="240" w:after="60"/>
      <w:outlineLvl w:val="0"/>
    </w:pPr>
    <w:rPr>
      <w:rFonts w:cs="Arial"/>
      <w:b/>
      <w:bCs/>
      <w:kern w:val="32"/>
      <w:sz w:val="32"/>
      <w:szCs w:val="32"/>
    </w:rPr>
  </w:style>
  <w:style w:type="paragraph" w:styleId="Heading2">
    <w:name w:val="heading 2"/>
    <w:basedOn w:val="Normal"/>
    <w:next w:val="Normal"/>
    <w:link w:val="Heading2Char"/>
    <w:qFormat/>
    <w:rsid w:val="00DD6CB5"/>
    <w:pPr>
      <w:keepNext/>
      <w:spacing w:before="240" w:after="60"/>
      <w:outlineLvl w:val="1"/>
    </w:pPr>
    <w:rPr>
      <w:b/>
      <w:bCs/>
      <w:iCs/>
      <w:sz w:val="28"/>
      <w:szCs w:val="28"/>
    </w:rPr>
  </w:style>
  <w:style w:type="paragraph" w:styleId="Heading3">
    <w:name w:val="heading 3"/>
    <w:basedOn w:val="Normal"/>
    <w:next w:val="Normal"/>
    <w:qFormat/>
    <w:rsid w:val="00397DEE"/>
    <w:pPr>
      <w:keepNext/>
      <w:spacing w:before="240" w:after="60"/>
      <w:outlineLvl w:val="2"/>
    </w:pPr>
    <w:rPr>
      <w:rFonts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initonsterm">
    <w:name w:val="Definitonsterm"/>
    <w:basedOn w:val="Normal"/>
    <w:next w:val="Normal"/>
    <w:rsid w:val="004146F0"/>
    <w:pPr>
      <w:autoSpaceDE w:val="0"/>
      <w:autoSpaceDN w:val="0"/>
      <w:adjustRightInd w:val="0"/>
    </w:pPr>
  </w:style>
  <w:style w:type="paragraph" w:customStyle="1" w:styleId="H2">
    <w:name w:val="H2"/>
    <w:basedOn w:val="Normal"/>
    <w:next w:val="Normal"/>
    <w:rsid w:val="004146F0"/>
    <w:pPr>
      <w:keepNext/>
      <w:autoSpaceDE w:val="0"/>
      <w:autoSpaceDN w:val="0"/>
      <w:adjustRightInd w:val="0"/>
      <w:spacing w:before="100" w:after="100"/>
      <w:outlineLvl w:val="2"/>
    </w:pPr>
    <w:rPr>
      <w:b/>
      <w:bCs/>
      <w:sz w:val="36"/>
      <w:szCs w:val="36"/>
    </w:rPr>
  </w:style>
  <w:style w:type="paragraph" w:customStyle="1" w:styleId="H4">
    <w:name w:val="H4"/>
    <w:basedOn w:val="Normal"/>
    <w:next w:val="Normal"/>
    <w:rsid w:val="004146F0"/>
    <w:pPr>
      <w:keepNext/>
      <w:autoSpaceDE w:val="0"/>
      <w:autoSpaceDN w:val="0"/>
      <w:adjustRightInd w:val="0"/>
      <w:spacing w:before="100" w:after="100"/>
      <w:outlineLvl w:val="4"/>
    </w:pPr>
    <w:rPr>
      <w:b/>
      <w:bCs/>
    </w:rPr>
  </w:style>
  <w:style w:type="character" w:styleId="Hyperlink">
    <w:name w:val="Hyperlink"/>
    <w:rsid w:val="004146F0"/>
    <w:rPr>
      <w:color w:val="0000FF"/>
      <w:u w:val="single"/>
    </w:rPr>
  </w:style>
  <w:style w:type="character" w:customStyle="1" w:styleId="Max">
    <w:name w:val="Max."/>
    <w:rsid w:val="004146F0"/>
    <w:rPr>
      <w:b/>
      <w:bCs/>
    </w:rPr>
  </w:style>
  <w:style w:type="paragraph" w:customStyle="1" w:styleId="StandardWeb6">
    <w:name w:val="Standard (Web)6"/>
    <w:basedOn w:val="Normal"/>
    <w:rsid w:val="004146F0"/>
    <w:pPr>
      <w:spacing w:before="100" w:beforeAutospacing="1" w:after="150"/>
    </w:pPr>
  </w:style>
  <w:style w:type="paragraph" w:customStyle="1" w:styleId="berschrift24">
    <w:name w:val="Überschrift 24"/>
    <w:basedOn w:val="Normal"/>
    <w:rsid w:val="004146F0"/>
    <w:pPr>
      <w:spacing w:before="100" w:beforeAutospacing="1" w:after="75" w:line="360" w:lineRule="atLeast"/>
      <w:outlineLvl w:val="2"/>
    </w:pPr>
    <w:rPr>
      <w:b/>
      <w:bCs/>
      <w:sz w:val="23"/>
      <w:szCs w:val="23"/>
    </w:rPr>
  </w:style>
  <w:style w:type="paragraph" w:customStyle="1" w:styleId="berschrift43">
    <w:name w:val="Überschrift 43"/>
    <w:basedOn w:val="Normal"/>
    <w:rsid w:val="004146F0"/>
    <w:pPr>
      <w:spacing w:before="150" w:after="75" w:line="288" w:lineRule="atLeast"/>
      <w:outlineLvl w:val="4"/>
    </w:pPr>
    <w:rPr>
      <w:b/>
      <w:bCs/>
      <w:sz w:val="20"/>
      <w:szCs w:val="20"/>
    </w:rPr>
  </w:style>
  <w:style w:type="character" w:customStyle="1" w:styleId="Hyperlink12">
    <w:name w:val="Hyperlink12"/>
    <w:rsid w:val="004146F0"/>
    <w:rPr>
      <w:color w:val="0000FF"/>
      <w:u w:val="single"/>
    </w:rPr>
  </w:style>
  <w:style w:type="character" w:styleId="Strong">
    <w:name w:val="Strong"/>
    <w:uiPriority w:val="22"/>
    <w:qFormat/>
    <w:rsid w:val="004146F0"/>
    <w:rPr>
      <w:b/>
      <w:bCs/>
    </w:rPr>
  </w:style>
  <w:style w:type="paragraph" w:styleId="BalloonText">
    <w:name w:val="Balloon Text"/>
    <w:basedOn w:val="Normal"/>
    <w:semiHidden/>
    <w:rsid w:val="00CB4EC8"/>
    <w:rPr>
      <w:rFonts w:ascii="Tahoma" w:hAnsi="Tahoma" w:cs="Tahoma"/>
      <w:sz w:val="16"/>
      <w:szCs w:val="16"/>
    </w:rPr>
  </w:style>
  <w:style w:type="paragraph" w:styleId="FootnoteText">
    <w:name w:val="footnote text"/>
    <w:basedOn w:val="Normal"/>
    <w:semiHidden/>
    <w:rsid w:val="00AE5B27"/>
    <w:rPr>
      <w:sz w:val="20"/>
      <w:szCs w:val="20"/>
    </w:rPr>
  </w:style>
  <w:style w:type="character" w:styleId="FootnoteReference">
    <w:name w:val="footnote reference"/>
    <w:semiHidden/>
    <w:rsid w:val="00AE5B27"/>
    <w:rPr>
      <w:vertAlign w:val="superscript"/>
    </w:rPr>
  </w:style>
  <w:style w:type="paragraph" w:styleId="ListBullet">
    <w:name w:val="List Bullet"/>
    <w:basedOn w:val="Normal"/>
    <w:rsid w:val="001D7969"/>
    <w:pPr>
      <w:numPr>
        <w:numId w:val="9"/>
      </w:numPr>
    </w:pPr>
    <w:rPr>
      <w:sz w:val="22"/>
    </w:rPr>
  </w:style>
  <w:style w:type="character" w:customStyle="1" w:styleId="itxtrst">
    <w:name w:val="itxtrst"/>
    <w:rsid w:val="00C53510"/>
  </w:style>
  <w:style w:type="character" w:customStyle="1" w:styleId="Heading2Char">
    <w:name w:val="Heading 2 Char"/>
    <w:link w:val="Heading2"/>
    <w:rsid w:val="00B303E6"/>
    <w:rPr>
      <w:rFonts w:ascii="Arial" w:hAnsi="Arial" w:cs="Arial"/>
      <w:b/>
      <w:bCs/>
      <w:iCs/>
      <w:sz w:val="28"/>
      <w:szCs w:val="28"/>
    </w:rPr>
  </w:style>
  <w:style w:type="paragraph" w:styleId="Header">
    <w:name w:val="header"/>
    <w:basedOn w:val="Normal"/>
    <w:link w:val="HeaderChar"/>
    <w:rsid w:val="00477EE2"/>
    <w:pPr>
      <w:tabs>
        <w:tab w:val="center" w:pos="4536"/>
        <w:tab w:val="right" w:pos="9072"/>
      </w:tabs>
    </w:pPr>
  </w:style>
  <w:style w:type="character" w:customStyle="1" w:styleId="HeaderChar">
    <w:name w:val="Header Char"/>
    <w:link w:val="Header"/>
    <w:rsid w:val="00477EE2"/>
    <w:rPr>
      <w:rFonts w:ascii="Arial" w:hAnsi="Arial"/>
      <w:sz w:val="24"/>
      <w:szCs w:val="24"/>
    </w:rPr>
  </w:style>
  <w:style w:type="paragraph" w:styleId="Footer">
    <w:name w:val="footer"/>
    <w:basedOn w:val="Normal"/>
    <w:link w:val="FooterChar"/>
    <w:uiPriority w:val="99"/>
    <w:rsid w:val="00477EE2"/>
    <w:pPr>
      <w:tabs>
        <w:tab w:val="center" w:pos="4536"/>
        <w:tab w:val="right" w:pos="9072"/>
      </w:tabs>
    </w:pPr>
  </w:style>
  <w:style w:type="character" w:customStyle="1" w:styleId="FooterChar">
    <w:name w:val="Footer Char"/>
    <w:link w:val="Footer"/>
    <w:uiPriority w:val="99"/>
    <w:rsid w:val="00477EE2"/>
    <w:rPr>
      <w:rFonts w:ascii="Arial" w:hAnsi="Arial"/>
      <w:sz w:val="24"/>
      <w:szCs w:val="24"/>
    </w:rPr>
  </w:style>
  <w:style w:type="paragraph" w:styleId="PlainText">
    <w:name w:val="Plain Text"/>
    <w:basedOn w:val="Normal"/>
    <w:link w:val="PlainTextChar"/>
    <w:uiPriority w:val="99"/>
    <w:unhideWhenUsed/>
    <w:rsid w:val="00476DD9"/>
    <w:pPr>
      <w:spacing w:after="0"/>
    </w:pPr>
    <w:rPr>
      <w:rFonts w:ascii="Consolas" w:hAnsi="Consolas"/>
      <w:sz w:val="21"/>
      <w:szCs w:val="21"/>
    </w:rPr>
  </w:style>
  <w:style w:type="character" w:customStyle="1" w:styleId="PlainTextChar">
    <w:name w:val="Plain Text Char"/>
    <w:link w:val="PlainText"/>
    <w:uiPriority w:val="99"/>
    <w:rsid w:val="00476DD9"/>
    <w:rPr>
      <w:rFonts w:ascii="Consolas" w:hAnsi="Consolas"/>
      <w:sz w:val="21"/>
      <w:szCs w:val="21"/>
      <w:lang w:val="en-US" w:eastAsia="en-US"/>
    </w:rPr>
  </w:style>
  <w:style w:type="character" w:customStyle="1" w:styleId="st">
    <w:name w:val="st"/>
    <w:basedOn w:val="DefaultParagraphFont"/>
    <w:rsid w:val="0057628A"/>
  </w:style>
  <w:style w:type="character" w:styleId="Emphasis">
    <w:name w:val="Emphasis"/>
    <w:uiPriority w:val="20"/>
    <w:qFormat/>
    <w:rsid w:val="0057628A"/>
    <w:rPr>
      <w:i/>
      <w:iCs/>
    </w:rPr>
  </w:style>
  <w:style w:type="character" w:styleId="CommentReference">
    <w:name w:val="annotation reference"/>
    <w:rsid w:val="00852F28"/>
    <w:rPr>
      <w:sz w:val="16"/>
      <w:szCs w:val="16"/>
    </w:rPr>
  </w:style>
  <w:style w:type="paragraph" w:styleId="CommentText">
    <w:name w:val="annotation text"/>
    <w:basedOn w:val="Normal"/>
    <w:link w:val="CommentTextChar"/>
    <w:rsid w:val="00852F28"/>
    <w:rPr>
      <w:sz w:val="20"/>
      <w:szCs w:val="20"/>
    </w:rPr>
  </w:style>
  <w:style w:type="character" w:customStyle="1" w:styleId="CommentTextChar">
    <w:name w:val="Comment Text Char"/>
    <w:link w:val="CommentText"/>
    <w:rsid w:val="00852F28"/>
    <w:rPr>
      <w:rFonts w:ascii="Arial" w:hAnsi="Arial"/>
    </w:rPr>
  </w:style>
  <w:style w:type="paragraph" w:styleId="CommentSubject">
    <w:name w:val="annotation subject"/>
    <w:basedOn w:val="CommentText"/>
    <w:next w:val="CommentText"/>
    <w:link w:val="CommentSubjectChar"/>
    <w:rsid w:val="00852F28"/>
    <w:rPr>
      <w:b/>
      <w:bCs/>
    </w:rPr>
  </w:style>
  <w:style w:type="character" w:customStyle="1" w:styleId="CommentSubjectChar">
    <w:name w:val="Comment Subject Char"/>
    <w:link w:val="CommentSubject"/>
    <w:rsid w:val="00852F28"/>
    <w:rPr>
      <w:rFonts w:ascii="Arial" w:hAnsi="Arial"/>
      <w:b/>
      <w:bCs/>
    </w:rPr>
  </w:style>
  <w:style w:type="character" w:styleId="FollowedHyperlink">
    <w:name w:val="FollowedHyperlink"/>
    <w:rsid w:val="00886A50"/>
    <w:rPr>
      <w:color w:val="800080"/>
      <w:u w:val="single"/>
    </w:rPr>
  </w:style>
  <w:style w:type="paragraph" w:customStyle="1" w:styleId="intro">
    <w:name w:val="intro"/>
    <w:basedOn w:val="Normal"/>
    <w:rsid w:val="00F1170E"/>
    <w:pPr>
      <w:spacing w:before="100" w:beforeAutospacing="1" w:after="100" w:afterAutospacing="1"/>
    </w:pPr>
    <w:rPr>
      <w:rFonts w:ascii="Times New Roman" w:hAnsi="Times New Roman"/>
    </w:rPr>
  </w:style>
  <w:style w:type="paragraph" w:styleId="NormalWeb">
    <w:name w:val="Normal (Web)"/>
    <w:basedOn w:val="Normal"/>
    <w:uiPriority w:val="99"/>
    <w:unhideWhenUsed/>
    <w:rsid w:val="00F1170E"/>
    <w:pPr>
      <w:spacing w:before="100" w:beforeAutospacing="1" w:after="100" w:afterAutospacing="1"/>
    </w:pPr>
    <w:rPr>
      <w:rFonts w:ascii="Times New Roman" w:hAnsi="Times New Roman"/>
    </w:rPr>
  </w:style>
  <w:style w:type="paragraph" w:customStyle="1" w:styleId="image-caption">
    <w:name w:val="image-caption"/>
    <w:basedOn w:val="Normal"/>
    <w:rsid w:val="00B55259"/>
    <w:pPr>
      <w:spacing w:before="100" w:beforeAutospacing="1" w:after="100" w:afterAutospacing="1"/>
    </w:pPr>
    <w:rPr>
      <w:rFonts w:ascii="Times New Roman" w:hAnsi="Times New Roman"/>
    </w:rPr>
  </w:style>
  <w:style w:type="paragraph" w:styleId="ListParagraph">
    <w:name w:val="List Paragraph"/>
    <w:basedOn w:val="Normal"/>
    <w:uiPriority w:val="34"/>
    <w:qFormat/>
    <w:rsid w:val="00B5525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085809">
      <w:bodyDiv w:val="1"/>
      <w:marLeft w:val="0"/>
      <w:marRight w:val="0"/>
      <w:marTop w:val="0"/>
      <w:marBottom w:val="0"/>
      <w:divBdr>
        <w:top w:val="none" w:sz="0" w:space="0" w:color="auto"/>
        <w:left w:val="none" w:sz="0" w:space="0" w:color="auto"/>
        <w:bottom w:val="none" w:sz="0" w:space="0" w:color="auto"/>
        <w:right w:val="none" w:sz="0" w:space="0" w:color="auto"/>
      </w:divBdr>
      <w:divsChild>
        <w:div w:id="1393312526">
          <w:marLeft w:val="0"/>
          <w:marRight w:val="0"/>
          <w:marTop w:val="0"/>
          <w:marBottom w:val="0"/>
          <w:divBdr>
            <w:top w:val="none" w:sz="0" w:space="0" w:color="auto"/>
            <w:left w:val="none" w:sz="0" w:space="0" w:color="auto"/>
            <w:bottom w:val="none" w:sz="0" w:space="0" w:color="auto"/>
            <w:right w:val="none" w:sz="0" w:space="0" w:color="auto"/>
          </w:divBdr>
          <w:divsChild>
            <w:div w:id="210576098">
              <w:marLeft w:val="0"/>
              <w:marRight w:val="0"/>
              <w:marTop w:val="0"/>
              <w:marBottom w:val="0"/>
              <w:divBdr>
                <w:top w:val="none" w:sz="0" w:space="0" w:color="auto"/>
                <w:left w:val="none" w:sz="0" w:space="0" w:color="auto"/>
                <w:bottom w:val="none" w:sz="0" w:space="0" w:color="auto"/>
                <w:right w:val="none" w:sz="0" w:space="0" w:color="auto"/>
              </w:divBdr>
            </w:div>
            <w:div w:id="148696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49583">
      <w:bodyDiv w:val="1"/>
      <w:marLeft w:val="0"/>
      <w:marRight w:val="0"/>
      <w:marTop w:val="0"/>
      <w:marBottom w:val="0"/>
      <w:divBdr>
        <w:top w:val="none" w:sz="0" w:space="0" w:color="auto"/>
        <w:left w:val="none" w:sz="0" w:space="0" w:color="auto"/>
        <w:bottom w:val="none" w:sz="0" w:space="0" w:color="auto"/>
        <w:right w:val="none" w:sz="0" w:space="0" w:color="auto"/>
      </w:divBdr>
    </w:div>
    <w:div w:id="287929960">
      <w:bodyDiv w:val="1"/>
      <w:marLeft w:val="0"/>
      <w:marRight w:val="0"/>
      <w:marTop w:val="0"/>
      <w:marBottom w:val="0"/>
      <w:divBdr>
        <w:top w:val="none" w:sz="0" w:space="0" w:color="auto"/>
        <w:left w:val="none" w:sz="0" w:space="0" w:color="auto"/>
        <w:bottom w:val="none" w:sz="0" w:space="0" w:color="auto"/>
        <w:right w:val="none" w:sz="0" w:space="0" w:color="auto"/>
      </w:divBdr>
    </w:div>
    <w:div w:id="327174512">
      <w:bodyDiv w:val="1"/>
      <w:marLeft w:val="0"/>
      <w:marRight w:val="0"/>
      <w:marTop w:val="0"/>
      <w:marBottom w:val="0"/>
      <w:divBdr>
        <w:top w:val="none" w:sz="0" w:space="0" w:color="auto"/>
        <w:left w:val="none" w:sz="0" w:space="0" w:color="auto"/>
        <w:bottom w:val="none" w:sz="0" w:space="0" w:color="auto"/>
        <w:right w:val="none" w:sz="0" w:space="0" w:color="auto"/>
      </w:divBdr>
      <w:divsChild>
        <w:div w:id="133764084">
          <w:marLeft w:val="0"/>
          <w:marRight w:val="0"/>
          <w:marTop w:val="0"/>
          <w:marBottom w:val="0"/>
          <w:divBdr>
            <w:top w:val="none" w:sz="0" w:space="0" w:color="auto"/>
            <w:left w:val="none" w:sz="0" w:space="0" w:color="auto"/>
            <w:bottom w:val="none" w:sz="0" w:space="0" w:color="auto"/>
            <w:right w:val="none" w:sz="0" w:space="0" w:color="auto"/>
          </w:divBdr>
          <w:divsChild>
            <w:div w:id="201903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848752">
      <w:bodyDiv w:val="1"/>
      <w:marLeft w:val="0"/>
      <w:marRight w:val="0"/>
      <w:marTop w:val="0"/>
      <w:marBottom w:val="0"/>
      <w:divBdr>
        <w:top w:val="none" w:sz="0" w:space="0" w:color="auto"/>
        <w:left w:val="none" w:sz="0" w:space="0" w:color="auto"/>
        <w:bottom w:val="none" w:sz="0" w:space="0" w:color="auto"/>
        <w:right w:val="none" w:sz="0" w:space="0" w:color="auto"/>
      </w:divBdr>
      <w:divsChild>
        <w:div w:id="2014144683">
          <w:marLeft w:val="0"/>
          <w:marRight w:val="0"/>
          <w:marTop w:val="0"/>
          <w:marBottom w:val="158"/>
          <w:divBdr>
            <w:top w:val="single" w:sz="2" w:space="0" w:color="BEC6D1"/>
            <w:left w:val="single" w:sz="2" w:space="0" w:color="BEC6D1"/>
            <w:bottom w:val="single" w:sz="2" w:space="0" w:color="BEC6D1"/>
            <w:right w:val="single" w:sz="2" w:space="0" w:color="BEC6D1"/>
          </w:divBdr>
          <w:divsChild>
            <w:div w:id="47146695">
              <w:marLeft w:val="47"/>
              <w:marRight w:val="47"/>
              <w:marTop w:val="47"/>
              <w:marBottom w:val="47"/>
              <w:divBdr>
                <w:top w:val="none" w:sz="0" w:space="0" w:color="auto"/>
                <w:left w:val="none" w:sz="0" w:space="0" w:color="auto"/>
                <w:bottom w:val="none" w:sz="0" w:space="0" w:color="auto"/>
                <w:right w:val="none" w:sz="0" w:space="0" w:color="auto"/>
              </w:divBdr>
              <w:divsChild>
                <w:div w:id="349796334">
                  <w:marLeft w:val="0"/>
                  <w:marRight w:val="158"/>
                  <w:marTop w:val="0"/>
                  <w:marBottom w:val="79"/>
                  <w:divBdr>
                    <w:top w:val="single" w:sz="2" w:space="0" w:color="C7C8C9"/>
                    <w:left w:val="single" w:sz="2" w:space="0" w:color="C7C8C9"/>
                    <w:bottom w:val="none" w:sz="0" w:space="0" w:color="auto"/>
                    <w:right w:val="none" w:sz="0" w:space="0" w:color="auto"/>
                  </w:divBdr>
                  <w:divsChild>
                    <w:div w:id="2128546026">
                      <w:marLeft w:val="158"/>
                      <w:marRight w:val="0"/>
                      <w:marTop w:val="79"/>
                      <w:marBottom w:val="79"/>
                      <w:divBdr>
                        <w:top w:val="none" w:sz="0" w:space="0" w:color="auto"/>
                        <w:left w:val="none" w:sz="0" w:space="0" w:color="auto"/>
                        <w:bottom w:val="none" w:sz="0" w:space="0" w:color="auto"/>
                        <w:right w:val="none" w:sz="0" w:space="0" w:color="auto"/>
                      </w:divBdr>
                      <w:divsChild>
                        <w:div w:id="370345397">
                          <w:marLeft w:val="0"/>
                          <w:marRight w:val="0"/>
                          <w:marTop w:val="0"/>
                          <w:marBottom w:val="0"/>
                          <w:divBdr>
                            <w:top w:val="none" w:sz="0" w:space="0" w:color="auto"/>
                            <w:left w:val="none" w:sz="0" w:space="0" w:color="auto"/>
                            <w:bottom w:val="none" w:sz="0" w:space="0" w:color="auto"/>
                            <w:right w:val="none" w:sz="0" w:space="0" w:color="auto"/>
                          </w:divBdr>
                          <w:divsChild>
                            <w:div w:id="1195772155">
                              <w:marLeft w:val="0"/>
                              <w:marRight w:val="0"/>
                              <w:marTop w:val="0"/>
                              <w:marBottom w:val="0"/>
                              <w:divBdr>
                                <w:top w:val="none" w:sz="0" w:space="0" w:color="auto"/>
                                <w:left w:val="none" w:sz="0" w:space="0" w:color="auto"/>
                                <w:bottom w:val="none" w:sz="0" w:space="0" w:color="auto"/>
                                <w:right w:val="none" w:sz="0" w:space="0" w:color="auto"/>
                              </w:divBdr>
                              <w:divsChild>
                                <w:div w:id="53616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96460487">
      <w:bodyDiv w:val="1"/>
      <w:marLeft w:val="0"/>
      <w:marRight w:val="0"/>
      <w:marTop w:val="0"/>
      <w:marBottom w:val="0"/>
      <w:divBdr>
        <w:top w:val="none" w:sz="0" w:space="0" w:color="auto"/>
        <w:left w:val="none" w:sz="0" w:space="0" w:color="auto"/>
        <w:bottom w:val="none" w:sz="0" w:space="0" w:color="auto"/>
        <w:right w:val="none" w:sz="0" w:space="0" w:color="auto"/>
      </w:divBdr>
      <w:divsChild>
        <w:div w:id="1499078655">
          <w:marLeft w:val="0"/>
          <w:marRight w:val="0"/>
          <w:marTop w:val="0"/>
          <w:marBottom w:val="0"/>
          <w:divBdr>
            <w:top w:val="none" w:sz="0" w:space="0" w:color="auto"/>
            <w:left w:val="none" w:sz="0" w:space="0" w:color="auto"/>
            <w:bottom w:val="none" w:sz="0" w:space="0" w:color="auto"/>
            <w:right w:val="none" w:sz="0" w:space="0" w:color="auto"/>
          </w:divBdr>
          <w:divsChild>
            <w:div w:id="1046217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0973663">
      <w:bodyDiv w:val="1"/>
      <w:marLeft w:val="0"/>
      <w:marRight w:val="0"/>
      <w:marTop w:val="0"/>
      <w:marBottom w:val="0"/>
      <w:divBdr>
        <w:top w:val="none" w:sz="0" w:space="0" w:color="auto"/>
        <w:left w:val="none" w:sz="0" w:space="0" w:color="auto"/>
        <w:bottom w:val="none" w:sz="0" w:space="0" w:color="auto"/>
        <w:right w:val="none" w:sz="0" w:space="0" w:color="auto"/>
      </w:divBdr>
      <w:divsChild>
        <w:div w:id="1546987193">
          <w:marLeft w:val="0"/>
          <w:marRight w:val="0"/>
          <w:marTop w:val="0"/>
          <w:marBottom w:val="0"/>
          <w:divBdr>
            <w:top w:val="none" w:sz="0" w:space="0" w:color="auto"/>
            <w:left w:val="none" w:sz="0" w:space="0" w:color="auto"/>
            <w:bottom w:val="none" w:sz="0" w:space="0" w:color="auto"/>
            <w:right w:val="none" w:sz="0" w:space="0" w:color="auto"/>
          </w:divBdr>
          <w:divsChild>
            <w:div w:id="39717341">
              <w:marLeft w:val="0"/>
              <w:marRight w:val="0"/>
              <w:marTop w:val="0"/>
              <w:marBottom w:val="0"/>
              <w:divBdr>
                <w:top w:val="none" w:sz="0" w:space="0" w:color="auto"/>
                <w:left w:val="none" w:sz="0" w:space="0" w:color="auto"/>
                <w:bottom w:val="none" w:sz="0" w:space="0" w:color="auto"/>
                <w:right w:val="none" w:sz="0" w:space="0" w:color="auto"/>
              </w:divBdr>
            </w:div>
            <w:div w:id="202330091">
              <w:marLeft w:val="0"/>
              <w:marRight w:val="0"/>
              <w:marTop w:val="0"/>
              <w:marBottom w:val="0"/>
              <w:divBdr>
                <w:top w:val="none" w:sz="0" w:space="0" w:color="auto"/>
                <w:left w:val="none" w:sz="0" w:space="0" w:color="auto"/>
                <w:bottom w:val="none" w:sz="0" w:space="0" w:color="auto"/>
                <w:right w:val="none" w:sz="0" w:space="0" w:color="auto"/>
              </w:divBdr>
            </w:div>
            <w:div w:id="258417495">
              <w:marLeft w:val="0"/>
              <w:marRight w:val="0"/>
              <w:marTop w:val="0"/>
              <w:marBottom w:val="0"/>
              <w:divBdr>
                <w:top w:val="none" w:sz="0" w:space="0" w:color="auto"/>
                <w:left w:val="none" w:sz="0" w:space="0" w:color="auto"/>
                <w:bottom w:val="none" w:sz="0" w:space="0" w:color="auto"/>
                <w:right w:val="none" w:sz="0" w:space="0" w:color="auto"/>
              </w:divBdr>
            </w:div>
            <w:div w:id="1516310713">
              <w:marLeft w:val="0"/>
              <w:marRight w:val="0"/>
              <w:marTop w:val="0"/>
              <w:marBottom w:val="0"/>
              <w:divBdr>
                <w:top w:val="none" w:sz="0" w:space="0" w:color="auto"/>
                <w:left w:val="none" w:sz="0" w:space="0" w:color="auto"/>
                <w:bottom w:val="none" w:sz="0" w:space="0" w:color="auto"/>
                <w:right w:val="none" w:sz="0" w:space="0" w:color="auto"/>
              </w:divBdr>
            </w:div>
            <w:div w:id="153191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5698213">
      <w:bodyDiv w:val="1"/>
      <w:marLeft w:val="0"/>
      <w:marRight w:val="0"/>
      <w:marTop w:val="0"/>
      <w:marBottom w:val="0"/>
      <w:divBdr>
        <w:top w:val="none" w:sz="0" w:space="0" w:color="auto"/>
        <w:left w:val="none" w:sz="0" w:space="0" w:color="auto"/>
        <w:bottom w:val="none" w:sz="0" w:space="0" w:color="auto"/>
        <w:right w:val="none" w:sz="0" w:space="0" w:color="auto"/>
      </w:divBdr>
      <w:divsChild>
        <w:div w:id="2122606260">
          <w:marLeft w:val="0"/>
          <w:marRight w:val="0"/>
          <w:marTop w:val="0"/>
          <w:marBottom w:val="0"/>
          <w:divBdr>
            <w:top w:val="none" w:sz="0" w:space="0" w:color="auto"/>
            <w:left w:val="none" w:sz="0" w:space="0" w:color="auto"/>
            <w:bottom w:val="none" w:sz="0" w:space="0" w:color="auto"/>
            <w:right w:val="none" w:sz="0" w:space="0" w:color="auto"/>
          </w:divBdr>
          <w:divsChild>
            <w:div w:id="533421623">
              <w:marLeft w:val="0"/>
              <w:marRight w:val="0"/>
              <w:marTop w:val="0"/>
              <w:marBottom w:val="0"/>
              <w:divBdr>
                <w:top w:val="none" w:sz="0" w:space="0" w:color="auto"/>
                <w:left w:val="none" w:sz="0" w:space="0" w:color="auto"/>
                <w:bottom w:val="none" w:sz="0" w:space="0" w:color="auto"/>
                <w:right w:val="none" w:sz="0" w:space="0" w:color="auto"/>
              </w:divBdr>
            </w:div>
            <w:div w:id="2118479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258433">
      <w:bodyDiv w:val="1"/>
      <w:marLeft w:val="0"/>
      <w:marRight w:val="0"/>
      <w:marTop w:val="0"/>
      <w:marBottom w:val="0"/>
      <w:divBdr>
        <w:top w:val="none" w:sz="0" w:space="0" w:color="auto"/>
        <w:left w:val="none" w:sz="0" w:space="0" w:color="auto"/>
        <w:bottom w:val="none" w:sz="0" w:space="0" w:color="auto"/>
        <w:right w:val="none" w:sz="0" w:space="0" w:color="auto"/>
      </w:divBdr>
      <w:divsChild>
        <w:div w:id="532811338">
          <w:marLeft w:val="0"/>
          <w:marRight w:val="0"/>
          <w:marTop w:val="0"/>
          <w:marBottom w:val="0"/>
          <w:divBdr>
            <w:top w:val="none" w:sz="0" w:space="0" w:color="auto"/>
            <w:left w:val="none" w:sz="0" w:space="0" w:color="auto"/>
            <w:bottom w:val="none" w:sz="0" w:space="0" w:color="auto"/>
            <w:right w:val="none" w:sz="0" w:space="0" w:color="auto"/>
          </w:divBdr>
          <w:divsChild>
            <w:div w:id="2044865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926346">
      <w:bodyDiv w:val="1"/>
      <w:marLeft w:val="0"/>
      <w:marRight w:val="0"/>
      <w:marTop w:val="0"/>
      <w:marBottom w:val="0"/>
      <w:divBdr>
        <w:top w:val="none" w:sz="0" w:space="0" w:color="auto"/>
        <w:left w:val="none" w:sz="0" w:space="0" w:color="auto"/>
        <w:bottom w:val="none" w:sz="0" w:space="0" w:color="auto"/>
        <w:right w:val="none" w:sz="0" w:space="0" w:color="auto"/>
      </w:divBdr>
    </w:div>
    <w:div w:id="1027365909">
      <w:bodyDiv w:val="1"/>
      <w:marLeft w:val="0"/>
      <w:marRight w:val="0"/>
      <w:marTop w:val="0"/>
      <w:marBottom w:val="0"/>
      <w:divBdr>
        <w:top w:val="none" w:sz="0" w:space="0" w:color="auto"/>
        <w:left w:val="none" w:sz="0" w:space="0" w:color="auto"/>
        <w:bottom w:val="none" w:sz="0" w:space="0" w:color="auto"/>
        <w:right w:val="none" w:sz="0" w:space="0" w:color="auto"/>
      </w:divBdr>
    </w:div>
    <w:div w:id="1092046846">
      <w:bodyDiv w:val="1"/>
      <w:marLeft w:val="0"/>
      <w:marRight w:val="0"/>
      <w:marTop w:val="0"/>
      <w:marBottom w:val="0"/>
      <w:divBdr>
        <w:top w:val="none" w:sz="0" w:space="0" w:color="auto"/>
        <w:left w:val="none" w:sz="0" w:space="0" w:color="auto"/>
        <w:bottom w:val="none" w:sz="0" w:space="0" w:color="auto"/>
        <w:right w:val="none" w:sz="0" w:space="0" w:color="auto"/>
      </w:divBdr>
    </w:div>
    <w:div w:id="1149908280">
      <w:bodyDiv w:val="1"/>
      <w:marLeft w:val="0"/>
      <w:marRight w:val="0"/>
      <w:marTop w:val="0"/>
      <w:marBottom w:val="0"/>
      <w:divBdr>
        <w:top w:val="none" w:sz="0" w:space="0" w:color="auto"/>
        <w:left w:val="none" w:sz="0" w:space="0" w:color="auto"/>
        <w:bottom w:val="none" w:sz="0" w:space="0" w:color="auto"/>
        <w:right w:val="none" w:sz="0" w:space="0" w:color="auto"/>
      </w:divBdr>
    </w:div>
    <w:div w:id="1201241768">
      <w:bodyDiv w:val="1"/>
      <w:marLeft w:val="0"/>
      <w:marRight w:val="0"/>
      <w:marTop w:val="0"/>
      <w:marBottom w:val="0"/>
      <w:divBdr>
        <w:top w:val="none" w:sz="0" w:space="0" w:color="auto"/>
        <w:left w:val="none" w:sz="0" w:space="0" w:color="auto"/>
        <w:bottom w:val="none" w:sz="0" w:space="0" w:color="auto"/>
        <w:right w:val="none" w:sz="0" w:space="0" w:color="auto"/>
      </w:divBdr>
      <w:divsChild>
        <w:div w:id="1885870988">
          <w:marLeft w:val="0"/>
          <w:marRight w:val="0"/>
          <w:marTop w:val="0"/>
          <w:marBottom w:val="300"/>
          <w:divBdr>
            <w:top w:val="single" w:sz="6" w:space="0" w:color="BEC6D1"/>
            <w:left w:val="single" w:sz="6" w:space="0" w:color="BEC6D1"/>
            <w:bottom w:val="single" w:sz="6" w:space="0" w:color="BEC6D1"/>
            <w:right w:val="single" w:sz="6" w:space="0" w:color="BEC6D1"/>
          </w:divBdr>
          <w:divsChild>
            <w:div w:id="1844394268">
              <w:marLeft w:val="90"/>
              <w:marRight w:val="90"/>
              <w:marTop w:val="90"/>
              <w:marBottom w:val="90"/>
              <w:divBdr>
                <w:top w:val="single" w:sz="6" w:space="0" w:color="BEC6D1"/>
                <w:left w:val="single" w:sz="6" w:space="0" w:color="BEC6D1"/>
                <w:bottom w:val="single" w:sz="6" w:space="0" w:color="BEC6D1"/>
                <w:right w:val="single" w:sz="6" w:space="0" w:color="BEC6D1"/>
              </w:divBdr>
              <w:divsChild>
                <w:div w:id="1913395184">
                  <w:marLeft w:val="90"/>
                  <w:marRight w:val="300"/>
                  <w:marTop w:val="90"/>
                  <w:marBottom w:val="150"/>
                  <w:divBdr>
                    <w:top w:val="single" w:sz="6" w:space="0" w:color="C7C8C9"/>
                    <w:left w:val="single" w:sz="6" w:space="0" w:color="C7C8C9"/>
                    <w:bottom w:val="single" w:sz="6" w:space="0" w:color="BEC6D1"/>
                    <w:right w:val="single" w:sz="6" w:space="0" w:color="BEC6D1"/>
                  </w:divBdr>
                  <w:divsChild>
                    <w:div w:id="1796291204">
                      <w:marLeft w:val="300"/>
                      <w:marRight w:val="300"/>
                      <w:marTop w:val="150"/>
                      <w:marBottom w:val="150"/>
                      <w:divBdr>
                        <w:top w:val="single" w:sz="6" w:space="0" w:color="C7C8C9"/>
                        <w:left w:val="single" w:sz="6" w:space="0" w:color="C7C8C9"/>
                        <w:bottom w:val="single" w:sz="6" w:space="0" w:color="BEC6D1"/>
                        <w:right w:val="single" w:sz="6" w:space="0" w:color="BEC6D1"/>
                      </w:divBdr>
                      <w:divsChild>
                        <w:div w:id="28772746">
                          <w:marLeft w:val="0"/>
                          <w:marRight w:val="0"/>
                          <w:marTop w:val="0"/>
                          <w:marBottom w:val="0"/>
                          <w:divBdr>
                            <w:top w:val="none" w:sz="0" w:space="0" w:color="auto"/>
                            <w:left w:val="none" w:sz="0" w:space="0" w:color="auto"/>
                            <w:bottom w:val="none" w:sz="0" w:space="0" w:color="auto"/>
                            <w:right w:val="none" w:sz="0" w:space="0" w:color="auto"/>
                          </w:divBdr>
                          <w:divsChild>
                            <w:div w:id="129786924">
                              <w:marLeft w:val="0"/>
                              <w:marRight w:val="0"/>
                              <w:marTop w:val="0"/>
                              <w:marBottom w:val="0"/>
                              <w:divBdr>
                                <w:top w:val="none" w:sz="0" w:space="0" w:color="auto"/>
                                <w:left w:val="none" w:sz="0" w:space="0" w:color="auto"/>
                                <w:bottom w:val="none" w:sz="0" w:space="0" w:color="auto"/>
                                <w:right w:val="none" w:sz="0" w:space="0" w:color="auto"/>
                              </w:divBdr>
                            </w:div>
                            <w:div w:id="716780374">
                              <w:marLeft w:val="3150"/>
                              <w:marRight w:val="0"/>
                              <w:marTop w:val="0"/>
                              <w:marBottom w:val="0"/>
                              <w:divBdr>
                                <w:top w:val="none" w:sz="0" w:space="0" w:color="auto"/>
                                <w:left w:val="none" w:sz="0" w:space="0" w:color="auto"/>
                                <w:bottom w:val="none" w:sz="0" w:space="0" w:color="auto"/>
                                <w:right w:val="none" w:sz="0" w:space="0" w:color="auto"/>
                              </w:divBdr>
                              <w:divsChild>
                                <w:div w:id="1483767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85870">
                          <w:marLeft w:val="0"/>
                          <w:marRight w:val="0"/>
                          <w:marTop w:val="0"/>
                          <w:marBottom w:val="0"/>
                          <w:divBdr>
                            <w:top w:val="none" w:sz="0" w:space="0" w:color="auto"/>
                            <w:left w:val="none" w:sz="0" w:space="0" w:color="auto"/>
                            <w:bottom w:val="none" w:sz="0" w:space="0" w:color="auto"/>
                            <w:right w:val="none" w:sz="0" w:space="0" w:color="auto"/>
                          </w:divBdr>
                          <w:divsChild>
                            <w:div w:id="289672830">
                              <w:marLeft w:val="0"/>
                              <w:marRight w:val="0"/>
                              <w:marTop w:val="0"/>
                              <w:marBottom w:val="0"/>
                              <w:divBdr>
                                <w:top w:val="none" w:sz="0" w:space="0" w:color="auto"/>
                                <w:left w:val="none" w:sz="0" w:space="0" w:color="auto"/>
                                <w:bottom w:val="none" w:sz="0" w:space="0" w:color="auto"/>
                                <w:right w:val="none" w:sz="0" w:space="0" w:color="auto"/>
                              </w:divBdr>
                            </w:div>
                            <w:div w:id="366562500">
                              <w:marLeft w:val="3150"/>
                              <w:marRight w:val="0"/>
                              <w:marTop w:val="0"/>
                              <w:marBottom w:val="0"/>
                              <w:divBdr>
                                <w:top w:val="none" w:sz="0" w:space="0" w:color="auto"/>
                                <w:left w:val="none" w:sz="0" w:space="0" w:color="auto"/>
                                <w:bottom w:val="none" w:sz="0" w:space="0" w:color="auto"/>
                                <w:right w:val="none" w:sz="0" w:space="0" w:color="auto"/>
                              </w:divBdr>
                              <w:divsChild>
                                <w:div w:id="429937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477255">
                          <w:marLeft w:val="0"/>
                          <w:marRight w:val="0"/>
                          <w:marTop w:val="0"/>
                          <w:marBottom w:val="0"/>
                          <w:divBdr>
                            <w:top w:val="none" w:sz="0" w:space="0" w:color="auto"/>
                            <w:left w:val="none" w:sz="0" w:space="0" w:color="auto"/>
                            <w:bottom w:val="none" w:sz="0" w:space="0" w:color="auto"/>
                            <w:right w:val="none" w:sz="0" w:space="0" w:color="auto"/>
                          </w:divBdr>
                          <w:divsChild>
                            <w:div w:id="392969291">
                              <w:marLeft w:val="0"/>
                              <w:marRight w:val="0"/>
                              <w:marTop w:val="0"/>
                              <w:marBottom w:val="0"/>
                              <w:divBdr>
                                <w:top w:val="none" w:sz="0" w:space="0" w:color="auto"/>
                                <w:left w:val="none" w:sz="0" w:space="0" w:color="auto"/>
                                <w:bottom w:val="none" w:sz="0" w:space="0" w:color="auto"/>
                                <w:right w:val="none" w:sz="0" w:space="0" w:color="auto"/>
                              </w:divBdr>
                            </w:div>
                            <w:div w:id="1950773244">
                              <w:marLeft w:val="3150"/>
                              <w:marRight w:val="0"/>
                              <w:marTop w:val="0"/>
                              <w:marBottom w:val="0"/>
                              <w:divBdr>
                                <w:top w:val="none" w:sz="0" w:space="0" w:color="auto"/>
                                <w:left w:val="none" w:sz="0" w:space="0" w:color="auto"/>
                                <w:bottom w:val="none" w:sz="0" w:space="0" w:color="auto"/>
                                <w:right w:val="none" w:sz="0" w:space="0" w:color="auto"/>
                              </w:divBdr>
                              <w:divsChild>
                                <w:div w:id="684720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741025">
                          <w:marLeft w:val="0"/>
                          <w:marRight w:val="0"/>
                          <w:marTop w:val="0"/>
                          <w:marBottom w:val="0"/>
                          <w:divBdr>
                            <w:top w:val="none" w:sz="0" w:space="0" w:color="auto"/>
                            <w:left w:val="none" w:sz="0" w:space="0" w:color="auto"/>
                            <w:bottom w:val="none" w:sz="0" w:space="0" w:color="auto"/>
                            <w:right w:val="none" w:sz="0" w:space="0" w:color="auto"/>
                          </w:divBdr>
                          <w:divsChild>
                            <w:div w:id="533927756">
                              <w:marLeft w:val="3150"/>
                              <w:marRight w:val="0"/>
                              <w:marTop w:val="0"/>
                              <w:marBottom w:val="0"/>
                              <w:divBdr>
                                <w:top w:val="none" w:sz="0" w:space="0" w:color="auto"/>
                                <w:left w:val="none" w:sz="0" w:space="0" w:color="auto"/>
                                <w:bottom w:val="none" w:sz="0" w:space="0" w:color="auto"/>
                                <w:right w:val="none" w:sz="0" w:space="0" w:color="auto"/>
                              </w:divBdr>
                              <w:divsChild>
                                <w:div w:id="144862643">
                                  <w:marLeft w:val="0"/>
                                  <w:marRight w:val="0"/>
                                  <w:marTop w:val="0"/>
                                  <w:marBottom w:val="0"/>
                                  <w:divBdr>
                                    <w:top w:val="none" w:sz="0" w:space="0" w:color="auto"/>
                                    <w:left w:val="none" w:sz="0" w:space="0" w:color="auto"/>
                                    <w:bottom w:val="none" w:sz="0" w:space="0" w:color="auto"/>
                                    <w:right w:val="none" w:sz="0" w:space="0" w:color="auto"/>
                                  </w:divBdr>
                                </w:div>
                              </w:divsChild>
                            </w:div>
                            <w:div w:id="1930773029">
                              <w:marLeft w:val="0"/>
                              <w:marRight w:val="0"/>
                              <w:marTop w:val="0"/>
                              <w:marBottom w:val="0"/>
                              <w:divBdr>
                                <w:top w:val="none" w:sz="0" w:space="0" w:color="auto"/>
                                <w:left w:val="none" w:sz="0" w:space="0" w:color="auto"/>
                                <w:bottom w:val="none" w:sz="0" w:space="0" w:color="auto"/>
                                <w:right w:val="none" w:sz="0" w:space="0" w:color="auto"/>
                              </w:divBdr>
                            </w:div>
                          </w:divsChild>
                        </w:div>
                        <w:div w:id="1562860051">
                          <w:marLeft w:val="0"/>
                          <w:marRight w:val="0"/>
                          <w:marTop w:val="0"/>
                          <w:marBottom w:val="0"/>
                          <w:divBdr>
                            <w:top w:val="none" w:sz="0" w:space="0" w:color="auto"/>
                            <w:left w:val="none" w:sz="0" w:space="0" w:color="auto"/>
                            <w:bottom w:val="none" w:sz="0" w:space="0" w:color="auto"/>
                            <w:right w:val="none" w:sz="0" w:space="0" w:color="auto"/>
                          </w:divBdr>
                          <w:divsChild>
                            <w:div w:id="1281496773">
                              <w:marLeft w:val="0"/>
                              <w:marRight w:val="0"/>
                              <w:marTop w:val="0"/>
                              <w:marBottom w:val="0"/>
                              <w:divBdr>
                                <w:top w:val="none" w:sz="0" w:space="0" w:color="auto"/>
                                <w:left w:val="none" w:sz="0" w:space="0" w:color="auto"/>
                                <w:bottom w:val="none" w:sz="0" w:space="0" w:color="auto"/>
                                <w:right w:val="none" w:sz="0" w:space="0" w:color="auto"/>
                              </w:divBdr>
                            </w:div>
                            <w:div w:id="1976715642">
                              <w:marLeft w:val="3150"/>
                              <w:marRight w:val="0"/>
                              <w:marTop w:val="0"/>
                              <w:marBottom w:val="0"/>
                              <w:divBdr>
                                <w:top w:val="none" w:sz="0" w:space="0" w:color="auto"/>
                                <w:left w:val="none" w:sz="0" w:space="0" w:color="auto"/>
                                <w:bottom w:val="none" w:sz="0" w:space="0" w:color="auto"/>
                                <w:right w:val="none" w:sz="0" w:space="0" w:color="auto"/>
                              </w:divBdr>
                              <w:divsChild>
                                <w:div w:id="1317145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6347117">
                          <w:marLeft w:val="0"/>
                          <w:marRight w:val="0"/>
                          <w:marTop w:val="0"/>
                          <w:marBottom w:val="0"/>
                          <w:divBdr>
                            <w:top w:val="none" w:sz="0" w:space="0" w:color="auto"/>
                            <w:left w:val="none" w:sz="0" w:space="0" w:color="auto"/>
                            <w:bottom w:val="none" w:sz="0" w:space="0" w:color="auto"/>
                            <w:right w:val="none" w:sz="0" w:space="0" w:color="auto"/>
                          </w:divBdr>
                          <w:divsChild>
                            <w:div w:id="317463953">
                              <w:marLeft w:val="0"/>
                              <w:marRight w:val="0"/>
                              <w:marTop w:val="0"/>
                              <w:marBottom w:val="0"/>
                              <w:divBdr>
                                <w:top w:val="none" w:sz="0" w:space="0" w:color="auto"/>
                                <w:left w:val="none" w:sz="0" w:space="0" w:color="auto"/>
                                <w:bottom w:val="none" w:sz="0" w:space="0" w:color="auto"/>
                                <w:right w:val="none" w:sz="0" w:space="0" w:color="auto"/>
                              </w:divBdr>
                            </w:div>
                            <w:div w:id="1673410396">
                              <w:marLeft w:val="3150"/>
                              <w:marRight w:val="0"/>
                              <w:marTop w:val="0"/>
                              <w:marBottom w:val="0"/>
                              <w:divBdr>
                                <w:top w:val="none" w:sz="0" w:space="0" w:color="auto"/>
                                <w:left w:val="none" w:sz="0" w:space="0" w:color="auto"/>
                                <w:bottom w:val="none" w:sz="0" w:space="0" w:color="auto"/>
                                <w:right w:val="none" w:sz="0" w:space="0" w:color="auto"/>
                              </w:divBdr>
                              <w:divsChild>
                                <w:div w:id="1708018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105614">
                          <w:marLeft w:val="0"/>
                          <w:marRight w:val="0"/>
                          <w:marTop w:val="0"/>
                          <w:marBottom w:val="0"/>
                          <w:divBdr>
                            <w:top w:val="none" w:sz="0" w:space="0" w:color="auto"/>
                            <w:left w:val="none" w:sz="0" w:space="0" w:color="auto"/>
                            <w:bottom w:val="none" w:sz="0" w:space="0" w:color="auto"/>
                            <w:right w:val="none" w:sz="0" w:space="0" w:color="auto"/>
                          </w:divBdr>
                        </w:div>
                        <w:div w:id="1778985446">
                          <w:marLeft w:val="0"/>
                          <w:marRight w:val="0"/>
                          <w:marTop w:val="0"/>
                          <w:marBottom w:val="0"/>
                          <w:divBdr>
                            <w:top w:val="none" w:sz="0" w:space="0" w:color="auto"/>
                            <w:left w:val="none" w:sz="0" w:space="0" w:color="auto"/>
                            <w:bottom w:val="none" w:sz="0" w:space="0" w:color="auto"/>
                            <w:right w:val="none" w:sz="0" w:space="0" w:color="auto"/>
                          </w:divBdr>
                          <w:divsChild>
                            <w:div w:id="581838896">
                              <w:marLeft w:val="0"/>
                              <w:marRight w:val="0"/>
                              <w:marTop w:val="0"/>
                              <w:marBottom w:val="0"/>
                              <w:divBdr>
                                <w:top w:val="none" w:sz="0" w:space="0" w:color="auto"/>
                                <w:left w:val="none" w:sz="0" w:space="0" w:color="auto"/>
                                <w:bottom w:val="none" w:sz="0" w:space="0" w:color="auto"/>
                                <w:right w:val="none" w:sz="0" w:space="0" w:color="auto"/>
                              </w:divBdr>
                            </w:div>
                            <w:div w:id="1104153520">
                              <w:marLeft w:val="3150"/>
                              <w:marRight w:val="0"/>
                              <w:marTop w:val="0"/>
                              <w:marBottom w:val="0"/>
                              <w:divBdr>
                                <w:top w:val="none" w:sz="0" w:space="0" w:color="auto"/>
                                <w:left w:val="none" w:sz="0" w:space="0" w:color="auto"/>
                                <w:bottom w:val="none" w:sz="0" w:space="0" w:color="auto"/>
                                <w:right w:val="none" w:sz="0" w:space="0" w:color="auto"/>
                              </w:divBdr>
                              <w:divsChild>
                                <w:div w:id="793408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2599411">
                          <w:marLeft w:val="0"/>
                          <w:marRight w:val="0"/>
                          <w:marTop w:val="0"/>
                          <w:marBottom w:val="0"/>
                          <w:divBdr>
                            <w:top w:val="none" w:sz="0" w:space="0" w:color="auto"/>
                            <w:left w:val="none" w:sz="0" w:space="0" w:color="auto"/>
                            <w:bottom w:val="none" w:sz="0" w:space="0" w:color="auto"/>
                            <w:right w:val="none" w:sz="0" w:space="0" w:color="auto"/>
                          </w:divBdr>
                          <w:divsChild>
                            <w:div w:id="731735016">
                              <w:marLeft w:val="0"/>
                              <w:marRight w:val="0"/>
                              <w:marTop w:val="0"/>
                              <w:marBottom w:val="0"/>
                              <w:divBdr>
                                <w:top w:val="none" w:sz="0" w:space="0" w:color="auto"/>
                                <w:left w:val="none" w:sz="0" w:space="0" w:color="auto"/>
                                <w:bottom w:val="none" w:sz="0" w:space="0" w:color="auto"/>
                                <w:right w:val="none" w:sz="0" w:space="0" w:color="auto"/>
                              </w:divBdr>
                            </w:div>
                            <w:div w:id="1404181118">
                              <w:marLeft w:val="3150"/>
                              <w:marRight w:val="0"/>
                              <w:marTop w:val="0"/>
                              <w:marBottom w:val="0"/>
                              <w:divBdr>
                                <w:top w:val="none" w:sz="0" w:space="0" w:color="auto"/>
                                <w:left w:val="none" w:sz="0" w:space="0" w:color="auto"/>
                                <w:bottom w:val="none" w:sz="0" w:space="0" w:color="auto"/>
                                <w:right w:val="none" w:sz="0" w:space="0" w:color="auto"/>
                              </w:divBdr>
                              <w:divsChild>
                                <w:div w:id="1656563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39192394">
      <w:bodyDiv w:val="1"/>
      <w:marLeft w:val="0"/>
      <w:marRight w:val="0"/>
      <w:marTop w:val="0"/>
      <w:marBottom w:val="0"/>
      <w:divBdr>
        <w:top w:val="none" w:sz="0" w:space="0" w:color="auto"/>
        <w:left w:val="none" w:sz="0" w:space="0" w:color="auto"/>
        <w:bottom w:val="none" w:sz="0" w:space="0" w:color="auto"/>
        <w:right w:val="none" w:sz="0" w:space="0" w:color="auto"/>
      </w:divBdr>
      <w:divsChild>
        <w:div w:id="552080614">
          <w:marLeft w:val="0"/>
          <w:marRight w:val="0"/>
          <w:marTop w:val="0"/>
          <w:marBottom w:val="0"/>
          <w:divBdr>
            <w:top w:val="none" w:sz="0" w:space="0" w:color="auto"/>
            <w:left w:val="none" w:sz="0" w:space="0" w:color="auto"/>
            <w:bottom w:val="none" w:sz="0" w:space="0" w:color="auto"/>
            <w:right w:val="none" w:sz="0" w:space="0" w:color="auto"/>
          </w:divBdr>
          <w:divsChild>
            <w:div w:id="788470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098809">
      <w:bodyDiv w:val="1"/>
      <w:marLeft w:val="0"/>
      <w:marRight w:val="0"/>
      <w:marTop w:val="0"/>
      <w:marBottom w:val="0"/>
      <w:divBdr>
        <w:top w:val="none" w:sz="0" w:space="0" w:color="auto"/>
        <w:left w:val="none" w:sz="0" w:space="0" w:color="auto"/>
        <w:bottom w:val="none" w:sz="0" w:space="0" w:color="auto"/>
        <w:right w:val="none" w:sz="0" w:space="0" w:color="auto"/>
      </w:divBdr>
      <w:divsChild>
        <w:div w:id="1434671619">
          <w:marLeft w:val="0"/>
          <w:marRight w:val="0"/>
          <w:marTop w:val="0"/>
          <w:marBottom w:val="0"/>
          <w:divBdr>
            <w:top w:val="none" w:sz="0" w:space="0" w:color="auto"/>
            <w:left w:val="none" w:sz="0" w:space="0" w:color="auto"/>
            <w:bottom w:val="none" w:sz="0" w:space="0" w:color="auto"/>
            <w:right w:val="none" w:sz="0" w:space="0" w:color="auto"/>
          </w:divBdr>
          <w:divsChild>
            <w:div w:id="1195772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676901">
      <w:bodyDiv w:val="1"/>
      <w:marLeft w:val="0"/>
      <w:marRight w:val="0"/>
      <w:marTop w:val="0"/>
      <w:marBottom w:val="0"/>
      <w:divBdr>
        <w:top w:val="none" w:sz="0" w:space="0" w:color="auto"/>
        <w:left w:val="none" w:sz="0" w:space="0" w:color="auto"/>
        <w:bottom w:val="none" w:sz="0" w:space="0" w:color="auto"/>
        <w:right w:val="none" w:sz="0" w:space="0" w:color="auto"/>
      </w:divBdr>
      <w:divsChild>
        <w:div w:id="666060951">
          <w:marLeft w:val="0"/>
          <w:marRight w:val="0"/>
          <w:marTop w:val="0"/>
          <w:marBottom w:val="0"/>
          <w:divBdr>
            <w:top w:val="none" w:sz="0" w:space="0" w:color="auto"/>
            <w:left w:val="none" w:sz="0" w:space="0" w:color="auto"/>
            <w:bottom w:val="none" w:sz="0" w:space="0" w:color="auto"/>
            <w:right w:val="none" w:sz="0" w:space="0" w:color="auto"/>
          </w:divBdr>
          <w:divsChild>
            <w:div w:id="117995123">
              <w:marLeft w:val="0"/>
              <w:marRight w:val="0"/>
              <w:marTop w:val="0"/>
              <w:marBottom w:val="0"/>
              <w:divBdr>
                <w:top w:val="none" w:sz="0" w:space="0" w:color="auto"/>
                <w:left w:val="none" w:sz="0" w:space="0" w:color="auto"/>
                <w:bottom w:val="none" w:sz="0" w:space="0" w:color="auto"/>
                <w:right w:val="none" w:sz="0" w:space="0" w:color="auto"/>
              </w:divBdr>
            </w:div>
            <w:div w:id="200440145">
              <w:marLeft w:val="0"/>
              <w:marRight w:val="0"/>
              <w:marTop w:val="0"/>
              <w:marBottom w:val="0"/>
              <w:divBdr>
                <w:top w:val="none" w:sz="0" w:space="0" w:color="auto"/>
                <w:left w:val="none" w:sz="0" w:space="0" w:color="auto"/>
                <w:bottom w:val="none" w:sz="0" w:space="0" w:color="auto"/>
                <w:right w:val="none" w:sz="0" w:space="0" w:color="auto"/>
              </w:divBdr>
            </w:div>
            <w:div w:id="649598541">
              <w:marLeft w:val="0"/>
              <w:marRight w:val="0"/>
              <w:marTop w:val="0"/>
              <w:marBottom w:val="0"/>
              <w:divBdr>
                <w:top w:val="none" w:sz="0" w:space="0" w:color="auto"/>
                <w:left w:val="none" w:sz="0" w:space="0" w:color="auto"/>
                <w:bottom w:val="none" w:sz="0" w:space="0" w:color="auto"/>
                <w:right w:val="none" w:sz="0" w:space="0" w:color="auto"/>
              </w:divBdr>
            </w:div>
            <w:div w:id="1103375507">
              <w:marLeft w:val="0"/>
              <w:marRight w:val="0"/>
              <w:marTop w:val="0"/>
              <w:marBottom w:val="0"/>
              <w:divBdr>
                <w:top w:val="none" w:sz="0" w:space="0" w:color="auto"/>
                <w:left w:val="none" w:sz="0" w:space="0" w:color="auto"/>
                <w:bottom w:val="none" w:sz="0" w:space="0" w:color="auto"/>
                <w:right w:val="none" w:sz="0" w:space="0" w:color="auto"/>
              </w:divBdr>
            </w:div>
            <w:div w:id="1200239239">
              <w:marLeft w:val="0"/>
              <w:marRight w:val="0"/>
              <w:marTop w:val="0"/>
              <w:marBottom w:val="0"/>
              <w:divBdr>
                <w:top w:val="none" w:sz="0" w:space="0" w:color="auto"/>
                <w:left w:val="none" w:sz="0" w:space="0" w:color="auto"/>
                <w:bottom w:val="none" w:sz="0" w:space="0" w:color="auto"/>
                <w:right w:val="none" w:sz="0" w:space="0" w:color="auto"/>
              </w:divBdr>
            </w:div>
            <w:div w:id="1219897589">
              <w:marLeft w:val="0"/>
              <w:marRight w:val="0"/>
              <w:marTop w:val="0"/>
              <w:marBottom w:val="0"/>
              <w:divBdr>
                <w:top w:val="none" w:sz="0" w:space="0" w:color="auto"/>
                <w:left w:val="none" w:sz="0" w:space="0" w:color="auto"/>
                <w:bottom w:val="none" w:sz="0" w:space="0" w:color="auto"/>
                <w:right w:val="none" w:sz="0" w:space="0" w:color="auto"/>
              </w:divBdr>
            </w:div>
            <w:div w:id="1931043080">
              <w:marLeft w:val="0"/>
              <w:marRight w:val="0"/>
              <w:marTop w:val="0"/>
              <w:marBottom w:val="0"/>
              <w:divBdr>
                <w:top w:val="none" w:sz="0" w:space="0" w:color="auto"/>
                <w:left w:val="none" w:sz="0" w:space="0" w:color="auto"/>
                <w:bottom w:val="none" w:sz="0" w:space="0" w:color="auto"/>
                <w:right w:val="none" w:sz="0" w:space="0" w:color="auto"/>
              </w:divBdr>
            </w:div>
            <w:div w:id="2070957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650542">
      <w:bodyDiv w:val="1"/>
      <w:marLeft w:val="0"/>
      <w:marRight w:val="0"/>
      <w:marTop w:val="0"/>
      <w:marBottom w:val="0"/>
      <w:divBdr>
        <w:top w:val="none" w:sz="0" w:space="0" w:color="auto"/>
        <w:left w:val="none" w:sz="0" w:space="0" w:color="auto"/>
        <w:bottom w:val="none" w:sz="0" w:space="0" w:color="auto"/>
        <w:right w:val="none" w:sz="0" w:space="0" w:color="auto"/>
      </w:divBdr>
      <w:divsChild>
        <w:div w:id="131800702">
          <w:marLeft w:val="0"/>
          <w:marRight w:val="0"/>
          <w:marTop w:val="0"/>
          <w:marBottom w:val="0"/>
          <w:divBdr>
            <w:top w:val="none" w:sz="0" w:space="0" w:color="auto"/>
            <w:left w:val="none" w:sz="0" w:space="0" w:color="auto"/>
            <w:bottom w:val="none" w:sz="0" w:space="0" w:color="auto"/>
            <w:right w:val="none" w:sz="0" w:space="0" w:color="auto"/>
          </w:divBdr>
          <w:divsChild>
            <w:div w:id="677661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31521">
      <w:bodyDiv w:val="1"/>
      <w:marLeft w:val="0"/>
      <w:marRight w:val="0"/>
      <w:marTop w:val="0"/>
      <w:marBottom w:val="0"/>
      <w:divBdr>
        <w:top w:val="none" w:sz="0" w:space="0" w:color="auto"/>
        <w:left w:val="none" w:sz="0" w:space="0" w:color="auto"/>
        <w:bottom w:val="none" w:sz="0" w:space="0" w:color="auto"/>
        <w:right w:val="none" w:sz="0" w:space="0" w:color="auto"/>
      </w:divBdr>
      <w:divsChild>
        <w:div w:id="1469543879">
          <w:marLeft w:val="0"/>
          <w:marRight w:val="0"/>
          <w:marTop w:val="0"/>
          <w:marBottom w:val="0"/>
          <w:divBdr>
            <w:top w:val="none" w:sz="0" w:space="0" w:color="auto"/>
            <w:left w:val="none" w:sz="0" w:space="0" w:color="auto"/>
            <w:bottom w:val="none" w:sz="0" w:space="0" w:color="auto"/>
            <w:right w:val="none" w:sz="0" w:space="0" w:color="auto"/>
          </w:divBdr>
          <w:divsChild>
            <w:div w:id="78650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tif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g"/><Relationship Id="rId5" Type="http://schemas.openxmlformats.org/officeDocument/2006/relationships/settings" Target="settings.xml"/><Relationship Id="rId15" Type="http://schemas.openxmlformats.org/officeDocument/2006/relationships/image" Target="media/image6.tiff"/><Relationship Id="rId10" Type="http://schemas.openxmlformats.org/officeDocument/2006/relationships/image" Target="media/image1.jp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s://www.tebis.com/en/news-events/webinars/tebis-version-40-release-7/" TargetMode="External"/><Relationship Id="rId14" Type="http://schemas.openxmlformats.org/officeDocument/2006/relationships/image" Target="media/image5.tiff"/></Relationships>
</file>

<file path=word/_rels/header1.xml.rels><?xml version="1.0" encoding="UTF-8" standalone="yes"?>
<Relationships xmlns="http://schemas.openxmlformats.org/package/2006/relationships"><Relationship Id="rId1" Type="http://schemas.openxmlformats.org/officeDocument/2006/relationships/image" Target="media/image7.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A04FA4-CA26-48B7-91F9-0E4A2D2080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1205</Words>
  <Characters>6684</Characters>
  <Application>Microsoft Office Word</Application>
  <DocSecurity>0</DocSecurity>
  <Lines>55</Lines>
  <Paragraphs>15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Tebis Pressemeldung vor EMO 2011</vt:lpstr>
      <vt:lpstr>Tebis Pressemeldung vor EMO 2011</vt:lpstr>
    </vt:vector>
  </TitlesOfParts>
  <Company>Tebis AG</Company>
  <LinksUpToDate>false</LinksUpToDate>
  <CharactersWithSpaces>7874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Tebis Pressemeldung vor EMO 2011</dc:title>
  <dc:subject>Komplettbearbeitung</dc:subject>
  <dc:creator>Michael Klocke</dc:creator>
  <cp:lastModifiedBy>Krispler, Andrea</cp:lastModifiedBy>
  <cp:revision>5</cp:revision>
  <cp:lastPrinted>2019-02-28T08:28:00Z</cp:lastPrinted>
  <dcterms:created xsi:type="dcterms:W3CDTF">2019-02-28T11:58:00Z</dcterms:created>
  <dcterms:modified xsi:type="dcterms:W3CDTF">2019-03-05T09:54:00Z</dcterms:modified>
</cp:coreProperties>
</file>